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43221216" w:rsidR="00004267" w:rsidRDefault="00C5587E" w:rsidP="004E40A5">
      <w:pPr>
        <w:pStyle w:val="Heading1"/>
      </w:pPr>
      <w:r>
        <w:t xml:space="preserve">REGULAMIN ZAKUPU PŁATNYCH AKREDYTACJI NA WYDARZENIA </w:t>
      </w:r>
      <w:r w:rsidR="004E40A5">
        <w:br/>
      </w:r>
      <w:r>
        <w:t>W RAMACH TRANSATLANTYK FESTIVAL 2020</w:t>
      </w:r>
    </w:p>
    <w:p w14:paraId="00000007" w14:textId="3E5C2460" w:rsidR="00004267" w:rsidRDefault="00C5587E" w:rsidP="004E40A5">
      <w:pPr>
        <w:pStyle w:val="Heading1"/>
      </w:pPr>
      <w:r>
        <w:t>§ 1</w:t>
      </w:r>
      <w:r w:rsidR="004E40A5">
        <w:br/>
      </w:r>
      <w:r>
        <w:t>DEFINICJE</w:t>
      </w:r>
    </w:p>
    <w:p w14:paraId="00000008" w14:textId="77777777" w:rsidR="00004267" w:rsidRDefault="00C5587E" w:rsidP="00D86BC4">
      <w:pPr>
        <w:pStyle w:val="ListParagraph"/>
        <w:numPr>
          <w:ilvl w:val="0"/>
          <w:numId w:val="9"/>
        </w:numPr>
        <w:ind w:left="426" w:hanging="426"/>
      </w:pPr>
      <w:proofErr w:type="spellStart"/>
      <w:r w:rsidRPr="004B72D3">
        <w:rPr>
          <w:b/>
          <w:lang w:val="en-US"/>
        </w:rPr>
        <w:t>Organizator</w:t>
      </w:r>
      <w:proofErr w:type="spellEnd"/>
      <w:r w:rsidRPr="004B72D3">
        <w:rPr>
          <w:lang w:val="en-US"/>
        </w:rPr>
        <w:t xml:space="preserve"> – „</w:t>
      </w:r>
      <w:proofErr w:type="spellStart"/>
      <w:r w:rsidRPr="004B72D3">
        <w:rPr>
          <w:lang w:val="en-US"/>
        </w:rPr>
        <w:t>Fundacja</w:t>
      </w:r>
      <w:proofErr w:type="spellEnd"/>
      <w:r w:rsidRPr="004B72D3">
        <w:rPr>
          <w:lang w:val="en-US"/>
        </w:rPr>
        <w:t xml:space="preserve"> </w:t>
      </w:r>
      <w:proofErr w:type="spellStart"/>
      <w:r w:rsidRPr="004B72D3">
        <w:rPr>
          <w:lang w:val="en-US"/>
        </w:rPr>
        <w:t>Transatlantyk</w:t>
      </w:r>
      <w:proofErr w:type="spellEnd"/>
      <w:r w:rsidRPr="004B72D3">
        <w:rPr>
          <w:lang w:val="en-US"/>
        </w:rPr>
        <w:t xml:space="preserve"> Festival", Pl. </w:t>
      </w:r>
      <w:r w:rsidRPr="00226679">
        <w:t>Wolności 5, 91-415 Łódź, KRS 0000557292, NIP 7252086370, REGON 361487979.</w:t>
      </w:r>
    </w:p>
    <w:p w14:paraId="00000009" w14:textId="77777777" w:rsidR="00004267" w:rsidRDefault="00C5587E" w:rsidP="00D86BC4">
      <w:pPr>
        <w:pStyle w:val="ListParagraph"/>
        <w:numPr>
          <w:ilvl w:val="0"/>
          <w:numId w:val="9"/>
        </w:numPr>
        <w:ind w:left="426" w:hanging="426"/>
      </w:pPr>
      <w:r w:rsidRPr="004B72D3">
        <w:rPr>
          <w:b/>
        </w:rPr>
        <w:t>Nabywca</w:t>
      </w:r>
      <w:r>
        <w:t xml:space="preserve"> – osoba fizyczna, osoba prawna lub jednostka organizacyjna nieposiadająca osobowości prawnej, mająca zdolność prawną, która zawiera z Organizatorem umowę nabycia Akredytacji. Nabywca będący osobą fizyczną musi mieć pełną zdolność do czynności prawnych.</w:t>
      </w:r>
    </w:p>
    <w:p w14:paraId="0000000A" w14:textId="01759B83" w:rsidR="00004267" w:rsidRDefault="00C5587E" w:rsidP="00D86BC4">
      <w:pPr>
        <w:pStyle w:val="ListParagraph"/>
        <w:numPr>
          <w:ilvl w:val="0"/>
          <w:numId w:val="9"/>
        </w:numPr>
        <w:ind w:left="426" w:hanging="426"/>
      </w:pPr>
      <w:r w:rsidRPr="004B72D3">
        <w:rPr>
          <w:b/>
        </w:rPr>
        <w:t>Uczestnik</w:t>
      </w:r>
      <w:r>
        <w:t xml:space="preserve"> – osoba fizyczna, która na podstawie Akredytacji bierze udział w Wydarzeniu. Uczest</w:t>
      </w:r>
      <w:sdt>
        <w:sdtPr>
          <w:tag w:val="goog_rdk_0"/>
          <w:id w:val="527602798"/>
        </w:sdtPr>
        <w:sdtEndPr/>
        <w:sdtContent/>
      </w:sdt>
      <w:sdt>
        <w:sdtPr>
          <w:tag w:val="goog_rdk_1"/>
          <w:id w:val="-1387716705"/>
        </w:sdtPr>
        <w:sdtEndPr/>
        <w:sdtContent/>
      </w:sdt>
      <w:sdt>
        <w:sdtPr>
          <w:tag w:val="goog_rdk_2"/>
          <w:id w:val="1862467450"/>
        </w:sdtPr>
        <w:sdtEndPr/>
        <w:sdtContent/>
      </w:sdt>
      <w:sdt>
        <w:sdtPr>
          <w:tag w:val="goog_rdk_3"/>
          <w:id w:val="1478956948"/>
        </w:sdtPr>
        <w:sdtEndPr/>
        <w:sdtContent/>
      </w:sdt>
      <w:sdt>
        <w:sdtPr>
          <w:tag w:val="goog_rdk_4"/>
          <w:id w:val="-431743548"/>
        </w:sdtPr>
        <w:sdtEndPr/>
        <w:sdtContent/>
      </w:sdt>
      <w:r>
        <w:t>nikiem może być Nabywca.</w:t>
      </w:r>
    </w:p>
    <w:p w14:paraId="0000000B" w14:textId="77777777" w:rsidR="00004267" w:rsidRDefault="00C5587E" w:rsidP="00D86BC4">
      <w:pPr>
        <w:pStyle w:val="ListParagraph"/>
        <w:numPr>
          <w:ilvl w:val="0"/>
          <w:numId w:val="9"/>
        </w:numPr>
        <w:ind w:left="426" w:hanging="426"/>
      </w:pPr>
      <w:r w:rsidRPr="004B72D3">
        <w:rPr>
          <w:b/>
        </w:rPr>
        <w:t>Festiwal</w:t>
      </w:r>
      <w:r>
        <w:t xml:space="preserve"> – 10. edycja Międzynarodowego Festiwalu Filmowego „TRANSATLANTYK FESTIVAL” 2020 na Śląsku.</w:t>
      </w:r>
    </w:p>
    <w:p w14:paraId="0000000C" w14:textId="77777777" w:rsidR="00004267" w:rsidRDefault="00C5587E" w:rsidP="00D86BC4">
      <w:pPr>
        <w:pStyle w:val="ListParagraph"/>
        <w:numPr>
          <w:ilvl w:val="0"/>
          <w:numId w:val="9"/>
        </w:numPr>
        <w:ind w:left="426" w:hanging="426"/>
      </w:pPr>
      <w:r w:rsidRPr="004B72D3">
        <w:rPr>
          <w:b/>
        </w:rPr>
        <w:t>Akredytacja</w:t>
      </w:r>
      <w:r>
        <w:t xml:space="preserve"> – imienny dokument potwierdzający zawarcie umowy z Organizatorem i uprawniający do wzięcia udziału w Festiwalu.</w:t>
      </w:r>
    </w:p>
    <w:p w14:paraId="0000000D" w14:textId="77777777" w:rsidR="00004267" w:rsidRDefault="00C5587E" w:rsidP="00D86BC4">
      <w:pPr>
        <w:pStyle w:val="ListParagraph"/>
        <w:numPr>
          <w:ilvl w:val="0"/>
          <w:numId w:val="9"/>
        </w:numPr>
        <w:ind w:left="426" w:hanging="426"/>
      </w:pPr>
      <w:r w:rsidRPr="004B72D3">
        <w:rPr>
          <w:b/>
        </w:rPr>
        <w:t>Regulamin</w:t>
      </w:r>
      <w:r>
        <w:t xml:space="preserve"> – niniejszy regulamin. </w:t>
      </w:r>
    </w:p>
    <w:p w14:paraId="0000000E" w14:textId="77777777" w:rsidR="00004267" w:rsidRDefault="00C5587E" w:rsidP="00D86BC4">
      <w:pPr>
        <w:pStyle w:val="ListParagraph"/>
        <w:numPr>
          <w:ilvl w:val="0"/>
          <w:numId w:val="9"/>
        </w:numPr>
        <w:ind w:left="426" w:hanging="426"/>
      </w:pPr>
      <w:r w:rsidRPr="004B72D3">
        <w:rPr>
          <w:b/>
        </w:rPr>
        <w:t xml:space="preserve">Witryna </w:t>
      </w:r>
      <w:r>
        <w:t xml:space="preserve">– serwis internetowy dostępny pod adresem: </w:t>
      </w:r>
      <w:hyperlink r:id="rId9">
        <w:r w:rsidRPr="004B72D3">
          <w:rPr>
            <w:color w:val="0000FF"/>
            <w:u w:val="single"/>
          </w:rPr>
          <w:t>filmowa.net</w:t>
        </w:r>
      </w:hyperlink>
      <w:r>
        <w:t>.</w:t>
      </w:r>
    </w:p>
    <w:p w14:paraId="00000010" w14:textId="4CFDDBA6" w:rsidR="00004267" w:rsidRPr="004E40A5" w:rsidRDefault="00C5587E" w:rsidP="00D86BC4">
      <w:pPr>
        <w:pStyle w:val="ListParagraph"/>
        <w:numPr>
          <w:ilvl w:val="0"/>
          <w:numId w:val="9"/>
        </w:numPr>
        <w:ind w:left="426" w:hanging="426"/>
      </w:pPr>
      <w:r w:rsidRPr="004B72D3">
        <w:rPr>
          <w:b/>
        </w:rPr>
        <w:t>Kina Festiwalowe</w:t>
      </w:r>
      <w:r>
        <w:t xml:space="preserve"> – wybrane kina Instytucji Filmowej Silesia Film: Kinoteatr Rialto, Kino Światowid</w:t>
      </w:r>
      <w:r w:rsidR="00922168">
        <w:t>.</w:t>
      </w:r>
    </w:p>
    <w:p w14:paraId="00000013" w14:textId="025E6A03" w:rsidR="00004267" w:rsidRDefault="00C5587E" w:rsidP="004E40A5">
      <w:pPr>
        <w:pStyle w:val="Heading1"/>
      </w:pPr>
      <w:r>
        <w:t>§ 2</w:t>
      </w:r>
      <w:r w:rsidR="004E40A5">
        <w:br/>
      </w:r>
      <w:r>
        <w:t xml:space="preserve">POSTANOWIENIA OGÓLNE </w:t>
      </w:r>
    </w:p>
    <w:p w14:paraId="7EC63B81" w14:textId="7F524071" w:rsidR="004E40A5" w:rsidRPr="00922168" w:rsidRDefault="00C5587E" w:rsidP="00922168">
      <w:pPr>
        <w:spacing w:line="240" w:lineRule="auto"/>
        <w:jc w:val="both"/>
      </w:pPr>
      <w:r w:rsidRPr="00922168">
        <w:t>Niniejszy Regulamin dotyczy ustalenia zasad sprzedaży, odbioru i użytkowania „Akredytacji – widz”, „Akredytacji – student/uczeń” oraz „Akredytacji – senior” (zwanych dalej łącznie: „Akredytacjami”, a każda z osobna „Akredytacją”) uprawniających do uczestniczenia w 10. edycji Międzynarodowego Festiwalu Filmowego „TRANSATLANTYK FESTIVAL” w zakresie i na zasadach określonych w Regulaminie.</w:t>
      </w:r>
    </w:p>
    <w:p w14:paraId="00000016" w14:textId="77777777" w:rsidR="00004267" w:rsidRDefault="00C5587E" w:rsidP="004E40A5">
      <w:pPr>
        <w:pStyle w:val="Heading1"/>
        <w:rPr>
          <w:b w:val="0"/>
        </w:rPr>
      </w:pPr>
      <w:r>
        <w:t>§ 3</w:t>
      </w:r>
      <w:r w:rsidR="004E40A5">
        <w:br/>
      </w:r>
      <w:r>
        <w:t>RODZAJE PŁATNYCH AKREDYTACJI</w:t>
      </w:r>
    </w:p>
    <w:p w14:paraId="00000018" w14:textId="3972BF3E" w:rsidR="00004267" w:rsidRPr="00020C0C" w:rsidRDefault="00C5587E" w:rsidP="00D86BC4">
      <w:pPr>
        <w:pStyle w:val="ListParagraph"/>
        <w:numPr>
          <w:ilvl w:val="0"/>
          <w:numId w:val="10"/>
        </w:numPr>
        <w:spacing w:line="240" w:lineRule="auto"/>
        <w:ind w:left="426" w:hanging="426"/>
      </w:pPr>
      <w:r w:rsidRPr="00020C0C">
        <w:t>Organizator sprzedawać będzie trzy typy Akredytacji:</w:t>
      </w:r>
    </w:p>
    <w:p w14:paraId="00000019" w14:textId="77777777" w:rsidR="00004267" w:rsidRPr="00020C0C" w:rsidRDefault="00C5587E" w:rsidP="00D86BC4">
      <w:pPr>
        <w:numPr>
          <w:ilvl w:val="1"/>
          <w:numId w:val="10"/>
        </w:numPr>
        <w:spacing w:line="240" w:lineRule="auto"/>
        <w:ind w:left="993" w:hanging="283"/>
        <w:jc w:val="both"/>
      </w:pPr>
      <w:r w:rsidRPr="00020C0C">
        <w:t>„Akredytacja – widz” w cenie 120,00 zł brutto (słownie: sto dwadzieścia złotych 00/100);</w:t>
      </w:r>
    </w:p>
    <w:p w14:paraId="0000001A" w14:textId="77777777" w:rsidR="00004267" w:rsidRPr="00020C0C" w:rsidRDefault="00C5587E" w:rsidP="003460DF">
      <w:pPr>
        <w:numPr>
          <w:ilvl w:val="1"/>
          <w:numId w:val="10"/>
        </w:numPr>
        <w:spacing w:line="240" w:lineRule="auto"/>
        <w:ind w:left="993" w:hanging="284"/>
        <w:jc w:val="both"/>
      </w:pPr>
      <w:r w:rsidRPr="00020C0C">
        <w:lastRenderedPageBreak/>
        <w:t>„Akredytacja – student/uczeń” w cenie 80,00 zł brutto (słownie: osiemdziesiąt złotych 00/100), dla osób uczących się lub studiujących, do 26. roku życia, na podstawie ważnej legitymacji szkolnej lub studenckiej;</w:t>
      </w:r>
    </w:p>
    <w:p w14:paraId="0000001B" w14:textId="77777777" w:rsidR="00004267" w:rsidRPr="00020C0C" w:rsidRDefault="00C5587E" w:rsidP="003460DF">
      <w:pPr>
        <w:numPr>
          <w:ilvl w:val="1"/>
          <w:numId w:val="10"/>
        </w:numPr>
        <w:spacing w:line="240" w:lineRule="auto"/>
        <w:ind w:left="993" w:hanging="284"/>
        <w:jc w:val="both"/>
      </w:pPr>
      <w:r w:rsidRPr="00020C0C">
        <w:t xml:space="preserve">„Akredytacja – senior” w cenie 80,00 zł brutto (słownie: osiemdziesiąt złotych 00/100), dla uczestników powyżej 60. roku życia. </w:t>
      </w:r>
    </w:p>
    <w:p w14:paraId="0000001C" w14:textId="2CF50835" w:rsidR="00004267" w:rsidRPr="00020C0C" w:rsidRDefault="00C5587E" w:rsidP="00163395">
      <w:pPr>
        <w:pStyle w:val="ListParagraph"/>
        <w:numPr>
          <w:ilvl w:val="0"/>
          <w:numId w:val="10"/>
        </w:numPr>
        <w:spacing w:line="240" w:lineRule="auto"/>
        <w:ind w:left="426" w:hanging="426"/>
        <w:jc w:val="both"/>
      </w:pPr>
      <w:r w:rsidRPr="00020C0C">
        <w:t xml:space="preserve">Akredytacje są dokumentami imiennymi – zawierają imię i nazwisko osoby uprawnionej do korzystania z danej Akredytacji, tj. Uczestnika. Duplikaty Akredytacji nie będą wydawane. </w:t>
      </w:r>
    </w:p>
    <w:p w14:paraId="0000001F" w14:textId="264A28F3" w:rsidR="00004267" w:rsidRPr="004E40A5" w:rsidRDefault="00C5587E" w:rsidP="004E40A5">
      <w:pPr>
        <w:pStyle w:val="Heading1"/>
      </w:pPr>
      <w:r>
        <w:t xml:space="preserve">§ 4 </w:t>
      </w:r>
      <w:r w:rsidR="004E40A5">
        <w:br/>
      </w:r>
      <w:r>
        <w:t>ZAKUP AKREDYTACJI</w:t>
      </w:r>
    </w:p>
    <w:p w14:paraId="00000020" w14:textId="7E4C8A44" w:rsidR="00004267" w:rsidRPr="00784175" w:rsidRDefault="00C5587E" w:rsidP="00163395">
      <w:pPr>
        <w:pStyle w:val="ListParagraph"/>
        <w:numPr>
          <w:ilvl w:val="0"/>
          <w:numId w:val="12"/>
        </w:numPr>
        <w:spacing w:line="240" w:lineRule="auto"/>
        <w:ind w:left="426" w:hanging="426"/>
        <w:jc w:val="both"/>
      </w:pPr>
      <w:r w:rsidRPr="00784175">
        <w:t>Akredytacje można nabywać poprzez:</w:t>
      </w:r>
    </w:p>
    <w:p w14:paraId="00000021" w14:textId="77777777" w:rsidR="00004267" w:rsidRPr="00784175" w:rsidRDefault="00C5587E" w:rsidP="00163395">
      <w:pPr>
        <w:numPr>
          <w:ilvl w:val="1"/>
          <w:numId w:val="12"/>
        </w:numPr>
        <w:spacing w:line="240" w:lineRule="auto"/>
        <w:ind w:left="993" w:hanging="284"/>
        <w:jc w:val="both"/>
      </w:pPr>
      <w:r w:rsidRPr="00784175">
        <w:t>złożenie zamówienia za pośrednictwem Witryny;</w:t>
      </w:r>
    </w:p>
    <w:p w14:paraId="00000022" w14:textId="77777777" w:rsidR="00004267" w:rsidRPr="00784175" w:rsidRDefault="00C5587E" w:rsidP="00163395">
      <w:pPr>
        <w:numPr>
          <w:ilvl w:val="1"/>
          <w:numId w:val="12"/>
        </w:numPr>
        <w:spacing w:line="240" w:lineRule="auto"/>
        <w:ind w:left="993" w:hanging="284"/>
        <w:jc w:val="both"/>
      </w:pPr>
      <w:r w:rsidRPr="00784175">
        <w:t>w kasach kin “Silesia Film”.</w:t>
      </w:r>
    </w:p>
    <w:p w14:paraId="00000023" w14:textId="472BE1EA" w:rsidR="00004267" w:rsidRPr="00784175" w:rsidRDefault="00C5587E" w:rsidP="00163395">
      <w:pPr>
        <w:pStyle w:val="ListParagraph"/>
        <w:numPr>
          <w:ilvl w:val="0"/>
          <w:numId w:val="12"/>
        </w:numPr>
        <w:spacing w:line="240" w:lineRule="auto"/>
        <w:ind w:left="426" w:hanging="426"/>
        <w:jc w:val="both"/>
        <w:rPr>
          <w:b/>
        </w:rPr>
      </w:pPr>
      <w:r w:rsidRPr="00784175">
        <w:t>Akredytacje sprzedawane będą od 17 sierpnia do wyczerpania zapasów, ale nie dłużej, niż do dnia 8 października.</w:t>
      </w:r>
    </w:p>
    <w:p w14:paraId="00000024" w14:textId="7C8F76F9" w:rsidR="00004267" w:rsidRPr="00784175" w:rsidRDefault="00C5587E" w:rsidP="00163395">
      <w:pPr>
        <w:pStyle w:val="ListParagraph"/>
        <w:numPr>
          <w:ilvl w:val="0"/>
          <w:numId w:val="12"/>
        </w:numPr>
        <w:spacing w:line="240" w:lineRule="auto"/>
        <w:ind w:left="426" w:hanging="426"/>
        <w:jc w:val="both"/>
      </w:pPr>
      <w:r w:rsidRPr="00784175">
        <w:t xml:space="preserve">Organizator zastrzega sobie prawo do wstrzymania lub zaprzestania sprzedaży w przypadku siły wyższej lub okoliczności obiektywnych uniemożliwiających dalszą sprzedaż. </w:t>
      </w:r>
    </w:p>
    <w:p w14:paraId="00000025" w14:textId="4BACE2FC" w:rsidR="00004267" w:rsidRPr="00784175" w:rsidRDefault="00C5587E" w:rsidP="00163395">
      <w:pPr>
        <w:pStyle w:val="ListParagraph"/>
        <w:numPr>
          <w:ilvl w:val="0"/>
          <w:numId w:val="12"/>
        </w:numPr>
        <w:spacing w:line="240" w:lineRule="auto"/>
        <w:ind w:left="426" w:hanging="426"/>
        <w:jc w:val="both"/>
      </w:pPr>
      <w:r w:rsidRPr="00784175">
        <w:t>Zakup Akredytacji drogą elektroniczną następuje poprzez złożenie za pomocą Witryny zamówienia na Akredytację oraz dokonanie za jej pośrednictwem płatności należności wynikającej z zamówienia, na zasadach określonych w Regulaminie.</w:t>
      </w:r>
    </w:p>
    <w:p w14:paraId="00000026" w14:textId="43DDF002" w:rsidR="00004267" w:rsidRPr="00784175" w:rsidRDefault="00C5587E" w:rsidP="00163395">
      <w:pPr>
        <w:pStyle w:val="ListParagraph"/>
        <w:numPr>
          <w:ilvl w:val="0"/>
          <w:numId w:val="12"/>
        </w:numPr>
        <w:spacing w:line="240" w:lineRule="auto"/>
        <w:ind w:left="426" w:hanging="426"/>
        <w:jc w:val="both"/>
      </w:pPr>
      <w:r w:rsidRPr="00784175">
        <w:t xml:space="preserve">Złożenie zamówienia za pośrednictwem Witryny odbywa się poprzez każdorazowe przejście przez Nabywcę ścieżki składającej się z następujących kroków: </w:t>
      </w:r>
    </w:p>
    <w:p w14:paraId="00000027" w14:textId="77777777" w:rsidR="00004267" w:rsidRPr="00784175" w:rsidRDefault="00C5587E" w:rsidP="00163395">
      <w:pPr>
        <w:numPr>
          <w:ilvl w:val="1"/>
          <w:numId w:val="12"/>
        </w:numPr>
        <w:spacing w:line="240" w:lineRule="auto"/>
        <w:ind w:left="993" w:hanging="426"/>
        <w:jc w:val="both"/>
      </w:pPr>
      <w:r w:rsidRPr="00784175">
        <w:t>zapoznanie się z Regulaminem;</w:t>
      </w:r>
    </w:p>
    <w:p w14:paraId="00000028" w14:textId="77777777" w:rsidR="00004267" w:rsidRPr="00784175" w:rsidRDefault="00C5587E" w:rsidP="00163395">
      <w:pPr>
        <w:numPr>
          <w:ilvl w:val="1"/>
          <w:numId w:val="12"/>
        </w:numPr>
        <w:spacing w:line="240" w:lineRule="auto"/>
        <w:ind w:left="993" w:hanging="426"/>
        <w:jc w:val="both"/>
      </w:pPr>
      <w:r w:rsidRPr="00784175">
        <w:t>wybór liczby zamawianych Akredytacji;</w:t>
      </w:r>
    </w:p>
    <w:p w14:paraId="00000029" w14:textId="60783469" w:rsidR="00004267" w:rsidRPr="00784175" w:rsidRDefault="00C5587E" w:rsidP="00163395">
      <w:pPr>
        <w:numPr>
          <w:ilvl w:val="1"/>
          <w:numId w:val="12"/>
        </w:numPr>
        <w:spacing w:line="240" w:lineRule="auto"/>
        <w:ind w:left="993" w:hanging="426"/>
        <w:jc w:val="both"/>
      </w:pPr>
      <w:r w:rsidRPr="00784175">
        <w:t>wybór rodzaju Akredytacji;</w:t>
      </w:r>
    </w:p>
    <w:p w14:paraId="0000002A" w14:textId="77777777" w:rsidR="00004267" w:rsidRPr="00784175" w:rsidRDefault="00C5587E" w:rsidP="00163395">
      <w:pPr>
        <w:numPr>
          <w:ilvl w:val="1"/>
          <w:numId w:val="12"/>
        </w:numPr>
        <w:spacing w:line="240" w:lineRule="auto"/>
        <w:ind w:left="993" w:hanging="426"/>
        <w:jc w:val="both"/>
      </w:pPr>
      <w:r w:rsidRPr="00784175">
        <w:t>podanie danych kontaktowych Nabywcy (imię, nazwisko, adres email, numer telefonu komórkowego);</w:t>
      </w:r>
    </w:p>
    <w:p w14:paraId="0000002B" w14:textId="77777777" w:rsidR="00004267" w:rsidRPr="00784175" w:rsidRDefault="00C5587E" w:rsidP="00163395">
      <w:pPr>
        <w:numPr>
          <w:ilvl w:val="1"/>
          <w:numId w:val="12"/>
        </w:numPr>
        <w:spacing w:line="240" w:lineRule="auto"/>
        <w:ind w:left="993" w:hanging="426"/>
        <w:jc w:val="both"/>
      </w:pPr>
      <w:r w:rsidRPr="00784175">
        <w:t>potwierdzenie zapoznania się z regulaminem Witryny;</w:t>
      </w:r>
    </w:p>
    <w:p w14:paraId="0000002C" w14:textId="26DE32DC" w:rsidR="00004267" w:rsidRPr="00784175" w:rsidRDefault="00C5587E" w:rsidP="00163395">
      <w:pPr>
        <w:numPr>
          <w:ilvl w:val="1"/>
          <w:numId w:val="12"/>
        </w:numPr>
        <w:spacing w:line="240" w:lineRule="auto"/>
        <w:ind w:left="993" w:hanging="426"/>
        <w:jc w:val="both"/>
      </w:pPr>
      <w:r w:rsidRPr="00784175">
        <w:t>akceptacja kosztów zamówienia i zasad zakupu, oraz zapłata za zarezerwowane Akredytacje za pośrednictwem serwisu Przelewy24.pl</w:t>
      </w:r>
      <w:r w:rsidR="00A57BB6">
        <w:t>.</w:t>
      </w:r>
    </w:p>
    <w:p w14:paraId="0000002D" w14:textId="568E8FC7" w:rsidR="00004267" w:rsidRPr="00784175" w:rsidRDefault="00C5587E" w:rsidP="00163395">
      <w:pPr>
        <w:pStyle w:val="ListParagraph"/>
        <w:numPr>
          <w:ilvl w:val="0"/>
          <w:numId w:val="12"/>
        </w:numPr>
        <w:spacing w:line="240" w:lineRule="auto"/>
        <w:ind w:left="426" w:hanging="426"/>
        <w:jc w:val="both"/>
      </w:pPr>
      <w:r w:rsidRPr="00784175">
        <w:t>Złożenie zamówienia jest równoznaczne z zaakceptowaniem przez Uczestnika Regulaminu, w przypadku sprzeczności pomiędzy Regulaminem a regulaminem Witryny pierwszeństwo mają postanowienia Regulaminu w zakresie w nim uregulowanym.</w:t>
      </w:r>
    </w:p>
    <w:p w14:paraId="0000002E" w14:textId="5183F8CB" w:rsidR="00004267" w:rsidRPr="00784175" w:rsidRDefault="00C5587E" w:rsidP="00163395">
      <w:pPr>
        <w:pStyle w:val="ListParagraph"/>
        <w:numPr>
          <w:ilvl w:val="0"/>
          <w:numId w:val="12"/>
        </w:numPr>
        <w:spacing w:line="240" w:lineRule="auto"/>
        <w:ind w:left="426" w:hanging="426"/>
        <w:jc w:val="both"/>
      </w:pPr>
      <w:r w:rsidRPr="00784175">
        <w:t>Potwierdzenie dokonanego zamówienia za pośrednictwem Witryny odbywa się poprzez wysłanie na podany w zamówieniu adres poczty elektronicznej informacji o jego statusie.</w:t>
      </w:r>
    </w:p>
    <w:p w14:paraId="0000002F" w14:textId="0DA12913" w:rsidR="00004267" w:rsidRPr="00784175" w:rsidRDefault="00C5587E" w:rsidP="00163395">
      <w:pPr>
        <w:pStyle w:val="ListParagraph"/>
        <w:numPr>
          <w:ilvl w:val="0"/>
          <w:numId w:val="12"/>
        </w:numPr>
        <w:spacing w:line="240" w:lineRule="auto"/>
        <w:ind w:left="426" w:hanging="426"/>
        <w:jc w:val="both"/>
      </w:pPr>
      <w:r w:rsidRPr="00784175">
        <w:t xml:space="preserve">Nabywca, który złożył zamówienie, otrzyma za pośrednictwem wiadomości email, która zostanie wysłana na adres podany podczas składania zamówienia, potwierdzenie zakupu Akredytacji w formacie pdf. </w:t>
      </w:r>
    </w:p>
    <w:p w14:paraId="00000030" w14:textId="19761BFB" w:rsidR="00004267" w:rsidRPr="00784175" w:rsidRDefault="00C5587E" w:rsidP="008F5E99">
      <w:pPr>
        <w:pStyle w:val="ListParagraph"/>
        <w:numPr>
          <w:ilvl w:val="0"/>
          <w:numId w:val="12"/>
        </w:numPr>
        <w:spacing w:line="240" w:lineRule="auto"/>
        <w:ind w:left="426" w:hanging="426"/>
        <w:jc w:val="both"/>
      </w:pPr>
      <w:r w:rsidRPr="00784175">
        <w:lastRenderedPageBreak/>
        <w:t xml:space="preserve">Płatność następuje w trakcie składania zamówienia za pośrednictwem serwisu Przelewy24.pl </w:t>
      </w:r>
    </w:p>
    <w:p w14:paraId="00000031" w14:textId="035176C9" w:rsidR="00004267" w:rsidRPr="00784175" w:rsidRDefault="00C5587E" w:rsidP="008F5E99">
      <w:pPr>
        <w:pStyle w:val="ListParagraph"/>
        <w:numPr>
          <w:ilvl w:val="0"/>
          <w:numId w:val="12"/>
        </w:numPr>
        <w:spacing w:line="240" w:lineRule="auto"/>
        <w:ind w:left="426" w:hanging="426"/>
        <w:jc w:val="both"/>
      </w:pPr>
      <w:r w:rsidRPr="00784175">
        <w:t xml:space="preserve">Nabywca nie ponosi żadnych dodatkowych kosztów poza kosztem Akredytacji widocznym w podsumowaniu zamówienia. Wszystkie podane ceny są cenami brutto i zawierają należny podatek VAT. </w:t>
      </w:r>
    </w:p>
    <w:p w14:paraId="00000032" w14:textId="0C84EA3F" w:rsidR="00004267" w:rsidRPr="00784175" w:rsidRDefault="00C5587E" w:rsidP="008F5E99">
      <w:pPr>
        <w:pStyle w:val="ListParagraph"/>
        <w:numPr>
          <w:ilvl w:val="0"/>
          <w:numId w:val="12"/>
        </w:numPr>
        <w:spacing w:line="240" w:lineRule="auto"/>
        <w:ind w:left="426" w:hanging="426"/>
        <w:jc w:val="both"/>
      </w:pPr>
      <w:r w:rsidRPr="00784175">
        <w:t xml:space="preserve">Zamówienie nieopłacone w ciągu 15 minut zostaje automatycznie anulowane. </w:t>
      </w:r>
    </w:p>
    <w:p w14:paraId="00000033" w14:textId="5210C7F3" w:rsidR="00004267" w:rsidRPr="00784175" w:rsidRDefault="00C5587E" w:rsidP="008F5E99">
      <w:pPr>
        <w:pStyle w:val="ListParagraph"/>
        <w:numPr>
          <w:ilvl w:val="0"/>
          <w:numId w:val="12"/>
        </w:numPr>
        <w:spacing w:line="240" w:lineRule="auto"/>
        <w:ind w:left="426" w:hanging="426"/>
        <w:jc w:val="both"/>
      </w:pPr>
      <w:r w:rsidRPr="00784175">
        <w:t>Nabywca dokonując zamówienia powinien uważnie wprowadzać dane i dokonać weryfikacji ich prawdziwości przed dokonaniem zamówienia, bowiem błędnie wprowadzone dane mogą utrudnić lub uniemożliwić nabycie Akredytacji.</w:t>
      </w:r>
    </w:p>
    <w:p w14:paraId="00000034" w14:textId="59D2C6FF" w:rsidR="00004267" w:rsidRPr="00784175" w:rsidRDefault="00C5587E" w:rsidP="008F5E99">
      <w:pPr>
        <w:pStyle w:val="ListParagraph"/>
        <w:numPr>
          <w:ilvl w:val="0"/>
          <w:numId w:val="12"/>
        </w:numPr>
        <w:spacing w:line="240" w:lineRule="auto"/>
        <w:ind w:left="426" w:hanging="426"/>
        <w:jc w:val="both"/>
      </w:pPr>
      <w:r w:rsidRPr="00784175">
        <w:t>Zwrot uiszczonej należności za Akredytację nastąpi wyłącznie w wypadku odwołania całego Festiwalu przez Organizatora.</w:t>
      </w:r>
    </w:p>
    <w:p w14:paraId="5B5FB233" w14:textId="1719BA01" w:rsidR="002059A2" w:rsidRPr="008943DE" w:rsidRDefault="00C5587E" w:rsidP="008F5E99">
      <w:pPr>
        <w:pStyle w:val="ListParagraph"/>
        <w:numPr>
          <w:ilvl w:val="0"/>
          <w:numId w:val="12"/>
        </w:numPr>
        <w:spacing w:line="240" w:lineRule="auto"/>
        <w:ind w:left="426" w:hanging="426"/>
        <w:jc w:val="both"/>
        <w:rPr>
          <w:color w:val="262626"/>
        </w:rPr>
      </w:pPr>
      <w:r w:rsidRPr="00784175">
        <w:rPr>
          <w:color w:val="262626"/>
          <w:highlight w:val="white"/>
        </w:rPr>
        <w:t xml:space="preserve">W przypadku braku możliwości przeprowadzenia Festiwalu w tradycyjnej formie, w szczególności z uwagi na konieczność zapewnienia bezpieczeństwa Uczestnikom, obostrzenia związane z sytuacją pandemii w kraju i podjęcie przez Organizatora decyzji o przeprowadzeniu Festiwalu w wersji "on-line", Akredytacje będą honorowane jako prawo dostępu do wszystkich wydarzeń Festiwalu </w:t>
      </w:r>
      <w:r w:rsidRPr="00784175">
        <w:rPr>
          <w:color w:val="262626"/>
        </w:rPr>
        <w:t>online.</w:t>
      </w:r>
    </w:p>
    <w:p w14:paraId="00000039" w14:textId="6B5CCBBE" w:rsidR="00004267" w:rsidRPr="004E40A5" w:rsidRDefault="00C5587E" w:rsidP="002059A2">
      <w:pPr>
        <w:pStyle w:val="Heading1"/>
      </w:pPr>
      <w:r>
        <w:t xml:space="preserve">§ 5 </w:t>
      </w:r>
      <w:r w:rsidR="002059A2">
        <w:br/>
      </w:r>
      <w:r>
        <w:t>ODBIÓR AKREDYTACJI</w:t>
      </w:r>
    </w:p>
    <w:p w14:paraId="47749931" w14:textId="77777777" w:rsidR="008943DE" w:rsidRDefault="00C5587E" w:rsidP="008F5E99">
      <w:pPr>
        <w:pStyle w:val="ListParagraph"/>
        <w:numPr>
          <w:ilvl w:val="0"/>
          <w:numId w:val="14"/>
        </w:numPr>
        <w:spacing w:line="240" w:lineRule="auto"/>
        <w:ind w:left="426" w:hanging="426"/>
        <w:jc w:val="both"/>
      </w:pPr>
      <w:r w:rsidRPr="008943DE">
        <w:t>Odbiór Akredytacji jest możliwy wyłącznie osobiście w Centrum Akredytacyjnym w wybranym Kinie Festiwalowym od 30 września 2020 roku.</w:t>
      </w:r>
    </w:p>
    <w:p w14:paraId="5DE31AC4" w14:textId="77777777" w:rsidR="008943DE" w:rsidRDefault="00C5587E" w:rsidP="008F5E99">
      <w:pPr>
        <w:pStyle w:val="ListParagraph"/>
        <w:numPr>
          <w:ilvl w:val="0"/>
          <w:numId w:val="14"/>
        </w:numPr>
        <w:spacing w:line="240" w:lineRule="auto"/>
        <w:ind w:left="426" w:hanging="426"/>
        <w:jc w:val="both"/>
      </w:pPr>
      <w:r w:rsidRPr="008943DE">
        <w:t>Odbiór Akredytacji odbywa się na podstawie:</w:t>
      </w:r>
    </w:p>
    <w:p w14:paraId="791A4044" w14:textId="77777777" w:rsidR="008943DE" w:rsidRDefault="00C5587E" w:rsidP="008F5E99">
      <w:pPr>
        <w:pStyle w:val="ListParagraph"/>
        <w:numPr>
          <w:ilvl w:val="1"/>
          <w:numId w:val="14"/>
        </w:numPr>
        <w:spacing w:line="240" w:lineRule="auto"/>
        <w:ind w:left="993" w:hanging="284"/>
        <w:jc w:val="both"/>
      </w:pPr>
      <w:r w:rsidRPr="008943DE">
        <w:t>okazania dokumentu potwierdzającego dokonanie zakupu, którym w przypadku zakupu Akredytacji w kasie kina jest “bilet”;</w:t>
      </w:r>
    </w:p>
    <w:p w14:paraId="3C6B064F" w14:textId="78019355" w:rsidR="002A1E04" w:rsidRDefault="00966ECF" w:rsidP="008F5E99">
      <w:pPr>
        <w:pStyle w:val="ListParagraph"/>
        <w:numPr>
          <w:ilvl w:val="1"/>
          <w:numId w:val="14"/>
        </w:numPr>
        <w:spacing w:line="240" w:lineRule="auto"/>
        <w:ind w:left="993" w:hanging="284"/>
        <w:jc w:val="both"/>
      </w:pPr>
      <w:sdt>
        <w:sdtPr>
          <w:tag w:val="goog_rdk_9"/>
          <w:id w:val="1255006266"/>
        </w:sdtPr>
        <w:sdtEndPr/>
        <w:sdtContent/>
      </w:sdt>
      <w:sdt>
        <w:sdtPr>
          <w:tag w:val="goog_rdk_10"/>
          <w:id w:val="1853685811"/>
        </w:sdtPr>
        <w:sdtEndPr/>
        <w:sdtContent/>
      </w:sdt>
      <w:sdt>
        <w:sdtPr>
          <w:tag w:val="goog_rdk_11"/>
          <w:id w:val="-322813260"/>
        </w:sdtPr>
        <w:sdtEndPr/>
        <w:sdtContent/>
      </w:sdt>
      <w:sdt>
        <w:sdtPr>
          <w:tag w:val="goog_rdk_12"/>
          <w:id w:val="1234426833"/>
        </w:sdtPr>
        <w:sdtEndPr/>
        <w:sdtContent/>
      </w:sdt>
      <w:r w:rsidR="008F5E99">
        <w:t>o</w:t>
      </w:r>
      <w:r w:rsidR="00C5587E" w:rsidRPr="008943DE">
        <w:t>kazania potwierdzenia realizacji zamówienia, o którym mowa w § 4 ust. 6 Regulaminu, w przypadku zakupu Akredytacji drogą elektroniczną.</w:t>
      </w:r>
    </w:p>
    <w:p w14:paraId="1F4920DA" w14:textId="77777777" w:rsidR="002A1E04" w:rsidRDefault="00C5587E" w:rsidP="008F5E99">
      <w:pPr>
        <w:pStyle w:val="ListParagraph"/>
        <w:numPr>
          <w:ilvl w:val="0"/>
          <w:numId w:val="14"/>
        </w:numPr>
        <w:spacing w:line="240" w:lineRule="auto"/>
        <w:ind w:left="426" w:hanging="426"/>
        <w:jc w:val="both"/>
      </w:pPr>
      <w:r w:rsidRPr="008943DE">
        <w:t>W przypadku nabycia „Akredytacji – student/uczeń”, Uczestnik zobowiązany jest podczas odbioru Akredytacji do okazania pracownikowi Organizatora dokumentu potwierdzającego status studenta lub ucznia. W przypadku nieokazania dokumentu potwierdzającego status studenta lub ucznia pracownik Organizatora ma prawo odmówić wydania „Akredytacji – student/uczeń”, chyba że Uczestnik dokona dopłaty do pełnej ceny Akredytacji.</w:t>
      </w:r>
    </w:p>
    <w:p w14:paraId="0000003F" w14:textId="102B6CE7" w:rsidR="002A1E04" w:rsidRDefault="00C5587E" w:rsidP="008F5E99">
      <w:pPr>
        <w:pStyle w:val="ListParagraph"/>
        <w:numPr>
          <w:ilvl w:val="0"/>
          <w:numId w:val="14"/>
        </w:numPr>
        <w:spacing w:line="240" w:lineRule="auto"/>
        <w:ind w:left="426" w:hanging="426"/>
        <w:jc w:val="both"/>
      </w:pPr>
      <w:r w:rsidRPr="008943DE">
        <w:t>W przypadku nabycia „Akredytacji – senior”, Uczestnik zobowiązany jest podczas odbioru Akredytacji do okazania pracownikowi Organizatora dokumentu potwierdzającego status seniora. W przypadku nieokazania dokumentu potwierdzającego status seniora, pracownik Organizatora ma prawo odmówić wydania „Akredytacji – senior”, chyba że Uczestnik dokona dopłaty do pełnej ceny Akredytacji.</w:t>
      </w:r>
    </w:p>
    <w:p w14:paraId="6CFD8F7D" w14:textId="77777777" w:rsidR="002A1E04" w:rsidRDefault="002A1E04">
      <w:r>
        <w:br w:type="page"/>
      </w:r>
    </w:p>
    <w:p w14:paraId="00000042" w14:textId="0109D633" w:rsidR="00004267" w:rsidRPr="004E40A5" w:rsidRDefault="00C5587E" w:rsidP="004E40A5">
      <w:pPr>
        <w:pStyle w:val="Heading1"/>
      </w:pPr>
      <w:r w:rsidRPr="004E40A5">
        <w:lastRenderedPageBreak/>
        <w:t>§ 6</w:t>
      </w:r>
      <w:r w:rsidR="004E40A5">
        <w:br/>
      </w:r>
      <w:r w:rsidRPr="004E40A5">
        <w:t>ZASADY KORZYSTANIA Z AKREDYTACJI</w:t>
      </w:r>
    </w:p>
    <w:p w14:paraId="22A31747" w14:textId="77777777" w:rsidR="008F5E99" w:rsidRPr="0080011F" w:rsidRDefault="00C5587E" w:rsidP="00424D68">
      <w:pPr>
        <w:pStyle w:val="ListParagraph"/>
        <w:numPr>
          <w:ilvl w:val="0"/>
          <w:numId w:val="5"/>
        </w:numPr>
        <w:spacing w:line="240" w:lineRule="auto"/>
        <w:ind w:left="426" w:hanging="426"/>
        <w:jc w:val="both"/>
      </w:pPr>
      <w:r w:rsidRPr="0080011F">
        <w:t>Uczestnik na podstawie Akredytacji uprawniony jest do:</w:t>
      </w:r>
    </w:p>
    <w:p w14:paraId="52165C14" w14:textId="77777777" w:rsidR="008F5E99" w:rsidRPr="0080011F" w:rsidRDefault="00C5587E" w:rsidP="00424D68">
      <w:pPr>
        <w:pStyle w:val="ListParagraph"/>
        <w:numPr>
          <w:ilvl w:val="1"/>
          <w:numId w:val="5"/>
        </w:numPr>
        <w:spacing w:line="240" w:lineRule="auto"/>
        <w:ind w:left="993"/>
        <w:jc w:val="both"/>
      </w:pPr>
      <w:r w:rsidRPr="0080011F">
        <w:t>wstępu na wszystkie seanse organizowane w ramach Festiwalu w salach Kin Festiwalowych;</w:t>
      </w:r>
    </w:p>
    <w:p w14:paraId="604569C0" w14:textId="77777777" w:rsidR="008F5E99" w:rsidRPr="0080011F" w:rsidRDefault="00C5587E" w:rsidP="00424D68">
      <w:pPr>
        <w:pStyle w:val="ListParagraph"/>
        <w:numPr>
          <w:ilvl w:val="1"/>
          <w:numId w:val="5"/>
        </w:numPr>
        <w:spacing w:line="240" w:lineRule="auto"/>
        <w:ind w:left="993"/>
        <w:jc w:val="both"/>
      </w:pPr>
      <w:r w:rsidRPr="0080011F">
        <w:t>uczestniczenia we wszystkich wydarzeniach zdalnych organizowanych w ramach Festiwalu na platformie mojeekino.pl. Szczegóły nt. uzyskania dostępu do serwisu dostępne są na stronie Organizatora pod adresem transatlantyk.org.</w:t>
      </w:r>
    </w:p>
    <w:p w14:paraId="2C264FE8" w14:textId="77777777" w:rsidR="00424D68" w:rsidRPr="0080011F" w:rsidRDefault="00C5587E" w:rsidP="00424D68">
      <w:pPr>
        <w:pStyle w:val="ListParagraph"/>
        <w:numPr>
          <w:ilvl w:val="0"/>
          <w:numId w:val="5"/>
        </w:numPr>
        <w:spacing w:line="240" w:lineRule="auto"/>
        <w:ind w:left="426" w:hanging="426"/>
        <w:jc w:val="both"/>
      </w:pPr>
      <w:r w:rsidRPr="0080011F">
        <w:t>Warunkiem wstępu na seans jest okazanie przez Uczestnika Akredytacji, zjawienie się minimum 5 minut przed określoną w harmonogramie godziną rozpoczęcia projekcji, podpisanie oświadczenia o stanie zdrowia i świadomości ryzyka oraz przestrzeganie zasad związanych z przeciwdziałaniem rozprzestrzeniania wirusa SARS-CoV-2 (§ 10 Regulaminu).</w:t>
      </w:r>
    </w:p>
    <w:p w14:paraId="1250890F" w14:textId="77777777" w:rsidR="00424D68" w:rsidRPr="0080011F" w:rsidRDefault="00C5587E" w:rsidP="00424D68">
      <w:pPr>
        <w:pStyle w:val="ListParagraph"/>
        <w:numPr>
          <w:ilvl w:val="0"/>
          <w:numId w:val="5"/>
        </w:numPr>
        <w:spacing w:line="240" w:lineRule="auto"/>
        <w:ind w:left="426" w:hanging="426"/>
        <w:jc w:val="both"/>
      </w:pPr>
      <w:r w:rsidRPr="0080011F">
        <w:t>Organizator zastrzega sobie prawo do odmowy wpuszczenia Uczestnika na salę projekcyjną w przypadku braku wolnych miejsc lub nieprzestrzegania zasad opisanych w Regulaminie.</w:t>
      </w:r>
    </w:p>
    <w:p w14:paraId="00000049" w14:textId="15EBCE28" w:rsidR="00004267" w:rsidRPr="0080011F" w:rsidRDefault="00C5587E" w:rsidP="00424D68">
      <w:pPr>
        <w:pStyle w:val="ListParagraph"/>
        <w:numPr>
          <w:ilvl w:val="0"/>
          <w:numId w:val="5"/>
        </w:numPr>
        <w:spacing w:line="240" w:lineRule="auto"/>
        <w:ind w:left="426" w:hanging="426"/>
        <w:jc w:val="both"/>
      </w:pPr>
      <w:r w:rsidRPr="0080011F">
        <w:t xml:space="preserve">Akredytacja nie uprawnia do wstępu na Galę Otwarcia, Galę Zamknięcia oraz Instant </w:t>
      </w:r>
      <w:proofErr w:type="spellStart"/>
      <w:r w:rsidRPr="0080011F">
        <w:t>Composition</w:t>
      </w:r>
      <w:proofErr w:type="spellEnd"/>
      <w:r w:rsidRPr="0080011F">
        <w:t xml:space="preserve"> </w:t>
      </w:r>
      <w:proofErr w:type="spellStart"/>
      <w:r w:rsidRPr="0080011F">
        <w:t>Contest</w:t>
      </w:r>
      <w:proofErr w:type="spellEnd"/>
      <w:r w:rsidRPr="0080011F">
        <w:t>, na które obowiązują osobne bilety/zaproszenia.</w:t>
      </w:r>
    </w:p>
    <w:p w14:paraId="0000004C" w14:textId="07157D96" w:rsidR="00004267" w:rsidRDefault="00C5587E" w:rsidP="004E40A5">
      <w:pPr>
        <w:pStyle w:val="Heading1"/>
      </w:pPr>
      <w:r>
        <w:t>§ 7</w:t>
      </w:r>
      <w:r w:rsidR="004E40A5">
        <w:br/>
      </w:r>
      <w:r>
        <w:t xml:space="preserve">PRAWO ODSTĄPIENIA </w:t>
      </w:r>
    </w:p>
    <w:p w14:paraId="0000004D" w14:textId="65067B63" w:rsidR="00004267" w:rsidRPr="0080011F" w:rsidRDefault="00C5587E" w:rsidP="0080011F">
      <w:pPr>
        <w:pStyle w:val="ListParagraph"/>
        <w:numPr>
          <w:ilvl w:val="0"/>
          <w:numId w:val="18"/>
        </w:numPr>
        <w:spacing w:line="240" w:lineRule="auto"/>
        <w:ind w:left="426" w:hanging="426"/>
        <w:jc w:val="both"/>
        <w:rPr>
          <w:b/>
        </w:rPr>
      </w:pPr>
      <w:r w:rsidRPr="0080011F">
        <w:t>Prawo odstąpienia od umowy zawieranej na odległość, o którym mowa w ustawie z dnia 30 maja 2014 r. o prawach konsumenta, w przypadku nabycia Akredytacji drogą elektroniczną przewidzianą w Regulaminie, nie przysługuje Nabywcom będącym konsumentami w rozumieniu przepisów prawa na podstawie art. 38 pkt. 12) ww. ustawy.</w:t>
      </w:r>
    </w:p>
    <w:p w14:paraId="00000050" w14:textId="0945125D" w:rsidR="00004267" w:rsidRPr="004E40A5" w:rsidRDefault="00C5587E" w:rsidP="004E40A5">
      <w:pPr>
        <w:pStyle w:val="Heading1"/>
        <w:rPr>
          <w:b w:val="0"/>
        </w:rPr>
      </w:pPr>
      <w:r>
        <w:t>§ 8</w:t>
      </w:r>
      <w:r w:rsidR="004E40A5">
        <w:br/>
      </w:r>
      <w:r>
        <w:t xml:space="preserve">REKLAMACJE </w:t>
      </w:r>
    </w:p>
    <w:p w14:paraId="00000051" w14:textId="5C968A3B" w:rsidR="00004267" w:rsidRPr="006F5FA7" w:rsidRDefault="00C5587E" w:rsidP="00C42721">
      <w:pPr>
        <w:pStyle w:val="ListParagraph"/>
        <w:numPr>
          <w:ilvl w:val="0"/>
          <w:numId w:val="19"/>
        </w:numPr>
        <w:spacing w:line="240" w:lineRule="auto"/>
        <w:ind w:left="426" w:hanging="426"/>
        <w:jc w:val="both"/>
      </w:pPr>
      <w:r w:rsidRPr="006F5FA7">
        <w:t xml:space="preserve">Wszelkie reklamacje dotyczące Akredytacji może składać w formie pisemnej na adres Organizatora lub drogą elektroniczną na adres e-mail: akredytacje@transatlantyk.org. </w:t>
      </w:r>
    </w:p>
    <w:p w14:paraId="00000052" w14:textId="4AC786CF" w:rsidR="00004267" w:rsidRPr="006F5FA7" w:rsidRDefault="00C5587E" w:rsidP="00C42721">
      <w:pPr>
        <w:pStyle w:val="ListParagraph"/>
        <w:numPr>
          <w:ilvl w:val="0"/>
          <w:numId w:val="19"/>
        </w:numPr>
        <w:spacing w:line="240" w:lineRule="auto"/>
        <w:ind w:left="426" w:hanging="426"/>
        <w:jc w:val="both"/>
      </w:pPr>
      <w:r w:rsidRPr="006F5FA7">
        <w:t>Reklamacja musi zawierać imię, nazwisko i adres, na który możliwe będzie przekazanie odpowiedzi (adres do korespondencji lub adres e-mail), treść reklamacji oraz żądanie.</w:t>
      </w:r>
    </w:p>
    <w:p w14:paraId="00000053" w14:textId="78B4954D" w:rsidR="00004267" w:rsidRPr="006F5FA7" w:rsidRDefault="00C5587E" w:rsidP="00C42721">
      <w:pPr>
        <w:pStyle w:val="ListParagraph"/>
        <w:numPr>
          <w:ilvl w:val="0"/>
          <w:numId w:val="19"/>
        </w:numPr>
        <w:spacing w:line="240" w:lineRule="auto"/>
        <w:ind w:left="426" w:hanging="426"/>
        <w:jc w:val="both"/>
      </w:pPr>
      <w:r w:rsidRPr="006F5FA7">
        <w:t xml:space="preserve">Reklamacje będą rozpatrywane w terminie 14 dni od dnia otrzymania reklamacji przez Organizatora. </w:t>
      </w:r>
    </w:p>
    <w:p w14:paraId="00000054" w14:textId="4AB61A0B" w:rsidR="00004267" w:rsidRPr="006F5FA7" w:rsidRDefault="00C5587E" w:rsidP="00C42721">
      <w:pPr>
        <w:pStyle w:val="ListParagraph"/>
        <w:numPr>
          <w:ilvl w:val="0"/>
          <w:numId w:val="19"/>
        </w:numPr>
        <w:spacing w:line="240" w:lineRule="auto"/>
        <w:ind w:left="426" w:hanging="426"/>
        <w:jc w:val="both"/>
      </w:pPr>
      <w:r w:rsidRPr="006F5FA7">
        <w:t>Reklamacja będzie rozpatrywana na podstawie przepisów prawa oraz Regulaminu.</w:t>
      </w:r>
    </w:p>
    <w:p w14:paraId="00000056" w14:textId="2D2AEBA3" w:rsidR="00004267" w:rsidRPr="006F5FA7" w:rsidRDefault="00C5587E" w:rsidP="00C42721">
      <w:pPr>
        <w:pStyle w:val="ListParagraph"/>
        <w:numPr>
          <w:ilvl w:val="0"/>
          <w:numId w:val="19"/>
        </w:numPr>
        <w:spacing w:line="240" w:lineRule="auto"/>
        <w:ind w:left="426" w:hanging="426"/>
        <w:jc w:val="both"/>
      </w:pPr>
      <w:r w:rsidRPr="006F5FA7">
        <w:t xml:space="preserve">Odpowiedź na reklamację zostanie  Nabywca zostanie powiadomiony pisemnie na adres pocztowy lub drogą elektroniczną na adres e-mail podany w reklamacji. </w:t>
      </w:r>
    </w:p>
    <w:p w14:paraId="00000059" w14:textId="353C1C04" w:rsidR="00004267" w:rsidRPr="004E40A5" w:rsidRDefault="00C5587E" w:rsidP="004E40A5">
      <w:pPr>
        <w:pStyle w:val="Heading1"/>
      </w:pPr>
      <w:r>
        <w:lastRenderedPageBreak/>
        <w:t>§9</w:t>
      </w:r>
      <w:r w:rsidR="004E40A5">
        <w:br/>
      </w:r>
      <w:r>
        <w:t xml:space="preserve">DANE OSOBOWE </w:t>
      </w:r>
    </w:p>
    <w:p w14:paraId="0000005A" w14:textId="2ECA8FF3"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Administratorem danych osobowych podawanych w ramach nabywania Akredytacji jest Organizator – Fundacja „Transatlantyk </w:t>
      </w:r>
      <w:proofErr w:type="spellStart"/>
      <w:r w:rsidRPr="00C42721">
        <w:rPr>
          <w:color w:val="000000"/>
        </w:rPr>
        <w:t>Festival</w:t>
      </w:r>
      <w:proofErr w:type="spellEnd"/>
      <w:r w:rsidRPr="00C42721">
        <w:rPr>
          <w:color w:val="000000"/>
        </w:rPr>
        <w:t xml:space="preserve">” z siedzibą w Łodzi, adres siedziby: Plac Wolności 5, 91-415 Łódź, KRS: 0000557292, NIP: 7252086370, REGON: 361487979, adres e-mail do kontaktu: </w:t>
      </w:r>
      <w:hyperlink r:id="rId10">
        <w:r w:rsidRPr="00C42721">
          <w:rPr>
            <w:color w:val="000000"/>
          </w:rPr>
          <w:t>[...]</w:t>
        </w:r>
      </w:hyperlink>
      <w:r w:rsidRPr="00C42721">
        <w:rPr>
          <w:color w:val="000000"/>
        </w:rPr>
        <w:t>.</w:t>
      </w:r>
    </w:p>
    <w:p w14:paraId="0000005B"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Kontakt z Organizatorem jest możliwy pisemnie, na adres siedziby Organizatora: Fundacja „Transatlantyk </w:t>
      </w:r>
      <w:proofErr w:type="spellStart"/>
      <w:r w:rsidRPr="00C42721">
        <w:rPr>
          <w:color w:val="000000"/>
        </w:rPr>
        <w:t>Festival</w:t>
      </w:r>
      <w:proofErr w:type="spellEnd"/>
      <w:r w:rsidRPr="00C42721">
        <w:rPr>
          <w:color w:val="000000"/>
        </w:rPr>
        <w:t>”, Plac Wolności 5, 91-415 Łódź oraz mailowo na adres e-mail: […]. Z Organizatorem można się skontaktować również telefonicznie pod numerem telefonu […]. Kontakt telefoniczny jest możliwy w dniach od poniedziałku do piątku, w godzinach od […] do […]. W przypadku kontaktu w sprawie przetwarzania Danych Osobowych prosimy, żeby w miarę możliwości zamieścić w tytule wiadomości e-mail lub jako adnotację na kopercie słowa „Dane Osobowe” lub podobne oznaczenie wskazujące na sprawę dotyczącą przetwarzania Danych Osobowych.</w:t>
      </w:r>
    </w:p>
    <w:p w14:paraId="0000005C"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Dane osobowe Uczestników obejmują w szczególności imię i nazwisko, […]. </w:t>
      </w:r>
    </w:p>
    <w:p w14:paraId="0000005D"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O ile dane osobowe nie zostały przekazane przez Uczestnika osobiście, zostały one przekazane Organizatorowi przez Nabywcę dokonującego zamówienia Akredytacji.</w:t>
      </w:r>
    </w:p>
    <w:p w14:paraId="0000005E"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Dane Osobowe przetwarzane będą w celach związanych z realizacją umowy o zakup Akredytacji, której stroną jest Organizator oraz Nabywca, w tym Uczestnik, oraz w celu prawidłowej organizacji Festiwalu, odbywających się w jego ramach seansów filmowych i w celu zapobiegania nadużyciom. </w:t>
      </w:r>
    </w:p>
    <w:p w14:paraId="0000005F"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Podstawą prawną przetwarzania danych osobowych jest art. 6 ust. 1 lit. b) RODO lub art. 6 ust. 1 lit. f) RODO. Prawny interes Organizatora uzasadniający prawo do przetwarzania danych osobowych polega na możliwości sprawnego kontaktu w ramach zawarcia i realizacji zawartej umowy, w tym w celu określenia warunków współpracy, nawiązania lub utrzymania relacji biznesowych, utrzymywania bieżących kontaktów w trakcie wykonywania umowy, a także na możliwości ustalenia, dochodzenia lub obrony roszczeń wynikających z umowy zawartej przez Spółkę z Panem/Panią lub Pana/Pani pracodawcą lub zleceniodawcą; </w:t>
      </w:r>
    </w:p>
    <w:p w14:paraId="00000060"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Dane osobowe mogą być również przetwarzane w celu wypełnienia ciążących na Organizatorze obowiązków prawnych wynikających z ochrony zdrowia publicznego w związku z pandemią (zgodnie z art. 6 ust. 1 lit. c) RODO);</w:t>
      </w:r>
    </w:p>
    <w:p w14:paraId="00000061" w14:textId="5E0B830B"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W przypadku zamiaru przetwarzania uzyskanych danych osobowych w innych celach niż wskazane powyżej, Organizator zobowiązany będzie do wykazania odpowiedniej podstawy prawnej takiego przetwarzania;</w:t>
      </w:r>
    </w:p>
    <w:p w14:paraId="00000062"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Dane osobowe mogą zostać udostępnione administratorowi Witryny oraz innym podmiotom współpracującym z Organizatorem, takim jak dostawcy usług i rozwiązań technicznych lub organizacyjnych (dostawcy usług IT, firmy kurierskie, pocztowe itp.), usług księgowych, prawnych i doradczych zgodnie z przepisami w zakresie ochrony danych osobowych oraz pod warunkiem zachowania poufności.</w:t>
      </w:r>
    </w:p>
    <w:p w14:paraId="00000063"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lastRenderedPageBreak/>
        <w:t>Organizator nie zamierza przekazywać danych osobowych poza Europejski Obszar Gospodarczy.</w:t>
      </w:r>
    </w:p>
    <w:p w14:paraId="00000064"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Dane osobowe będą przetwarzane przez Organizatora od chwili nabycia Akredytacji do zakończenia Festiwalu oraz przez okres przedawnienia roszczeń związanych z umową nabycia Akredytacji, chyba że przepisy prawa (np. przepisy podatkowe) będą wymagać przechowywania danych osobowych przez dłuższy okres.</w:t>
      </w:r>
    </w:p>
    <w:p w14:paraId="00000065"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Osoba, której dane osobowe dotyczą, ma prawo dostępu do swoich danych osobowych, żądania ich sprostowania, usunięcia lub ograniczenia, a także prawo sprzeciwu wobec przetwarzania tych danych. Osoba, której dane osobowe dotyczą, ma prawo wnieść skargę do organu nadzorczego (w Polsce jest nim Prezes Urzędu Ochrony Danych Osobowych), jeśli przetwarzanie jej danych osobowych przez Organizatora narusza postanowienia RODO.</w:t>
      </w:r>
    </w:p>
    <w:p w14:paraId="00000066" w14:textId="77777777"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 xml:space="preserve">W przypadkach, w których Nabywca podaje wyłącznie własne dane osobowe, podanie tych danych jest dobrowolne, jednak odmowa ich podania skutkuje brakiem możliwości zawarcia umowy o zakup Akredytacji. </w:t>
      </w:r>
    </w:p>
    <w:p w14:paraId="00000068" w14:textId="6E85BE5B" w:rsidR="00004267" w:rsidRPr="00C42721" w:rsidRDefault="00C5587E" w:rsidP="00C42721">
      <w:pPr>
        <w:numPr>
          <w:ilvl w:val="0"/>
          <w:numId w:val="20"/>
        </w:numPr>
        <w:pBdr>
          <w:top w:val="nil"/>
          <w:left w:val="nil"/>
          <w:bottom w:val="nil"/>
          <w:right w:val="nil"/>
          <w:between w:val="nil"/>
        </w:pBdr>
        <w:spacing w:line="240" w:lineRule="auto"/>
        <w:ind w:left="426" w:hanging="426"/>
        <w:jc w:val="both"/>
        <w:rPr>
          <w:color w:val="000000"/>
        </w:rPr>
      </w:pPr>
      <w:r w:rsidRPr="00C42721">
        <w:rPr>
          <w:color w:val="000000"/>
        </w:rPr>
        <w:t>Dane Osobowe nie będą profilowane.</w:t>
      </w:r>
    </w:p>
    <w:p w14:paraId="0000006B" w14:textId="7433C71F" w:rsidR="00004267" w:rsidRPr="004E40A5" w:rsidRDefault="00C5587E" w:rsidP="004E40A5">
      <w:pPr>
        <w:pStyle w:val="Heading1"/>
      </w:pPr>
      <w:r>
        <w:t>§ 10</w:t>
      </w:r>
      <w:r w:rsidR="004E40A5">
        <w:br/>
      </w:r>
      <w:r>
        <w:t>PRZECIWDZIAŁANIE ROZPRZESTRZENIANIU COVID-19</w:t>
      </w:r>
    </w:p>
    <w:p w14:paraId="1F01E250" w14:textId="77777777" w:rsidR="00C42721" w:rsidRDefault="00C5587E" w:rsidP="00C42721">
      <w:pPr>
        <w:pStyle w:val="ListParagraph"/>
        <w:numPr>
          <w:ilvl w:val="0"/>
          <w:numId w:val="21"/>
        </w:numPr>
        <w:spacing w:line="240" w:lineRule="auto"/>
        <w:ind w:left="426" w:hanging="426"/>
        <w:jc w:val="both"/>
      </w:pPr>
      <w:r w:rsidRPr="00C42721">
        <w:t>Uczestnik każdorazowo przed wejściem na seans zobowiązany jest do wypełnienia oświadczenia "o stanie zdrowia i świadomości ryzyka" oraz do stosowania się do wszelkich zaleceń zgodnie z Zarządzeniem dot. procedur bezpieczeństwa w kinach “Silesia-Film”. Regulamin dostępny pod adresem:</w:t>
      </w:r>
      <w:r w:rsidRPr="00C42721">
        <w:br/>
      </w:r>
      <w:hyperlink r:id="rId11">
        <w:r w:rsidRPr="00C42721">
          <w:rPr>
            <w:color w:val="0000FF"/>
            <w:u w:val="single"/>
          </w:rPr>
          <w:t>http://silesiafilm.com/covid-19/zarzadzenie-16-wprowadzenie-procedury-bezpieczenstwa-w-kinach/</w:t>
        </w:r>
      </w:hyperlink>
      <w:r w:rsidRPr="00C42721">
        <w:t>, a także w kasie kina oraz w centrum festiwalowym</w:t>
      </w:r>
      <w:r w:rsidR="00C42721">
        <w:t>.</w:t>
      </w:r>
    </w:p>
    <w:p w14:paraId="22CEF8DF" w14:textId="77777777" w:rsidR="00C42721" w:rsidRDefault="00C5587E" w:rsidP="00C42721">
      <w:pPr>
        <w:pStyle w:val="ListParagraph"/>
        <w:numPr>
          <w:ilvl w:val="0"/>
          <w:numId w:val="21"/>
        </w:numPr>
        <w:spacing w:line="240" w:lineRule="auto"/>
        <w:ind w:left="426" w:hanging="426"/>
        <w:jc w:val="both"/>
      </w:pPr>
      <w:r w:rsidRPr="00C42721">
        <w:t>W przypadku wystąpienia u Uczestnika niepokojących objawów lub symptomów mogących wskazywać na zakażenie SARS-CoV-2, takie jak: gorączka, kaszel, duszności i kłopoty z oddychaniem, bóle mięśni i ogólne zmęczenie, stan podgorączkowy (temperatura ciała pomiędzy 37,2</w:t>
      </w:r>
      <w:r w:rsidRPr="00C42721">
        <w:rPr>
          <w:vertAlign w:val="superscript"/>
        </w:rPr>
        <w:t>o</w:t>
      </w:r>
      <w:r w:rsidRPr="00C42721">
        <w:t>C a 38</w:t>
      </w:r>
      <w:r w:rsidRPr="00C42721">
        <w:rPr>
          <w:vertAlign w:val="superscript"/>
        </w:rPr>
        <w:t>o</w:t>
      </w:r>
      <w:r w:rsidRPr="00C42721">
        <w:t xml:space="preserve"> C), objawy przeziębieniowe, utrata węchu i smaku, Uczestnik powinien niezwłocznie powiadomić o tym pracownika kina.   </w:t>
      </w:r>
    </w:p>
    <w:p w14:paraId="061039B5" w14:textId="77777777" w:rsidR="00C42721" w:rsidRDefault="00C5587E" w:rsidP="00C42721">
      <w:pPr>
        <w:pStyle w:val="ListParagraph"/>
        <w:numPr>
          <w:ilvl w:val="0"/>
          <w:numId w:val="21"/>
        </w:numPr>
        <w:spacing w:line="240" w:lineRule="auto"/>
        <w:ind w:left="426" w:hanging="426"/>
        <w:jc w:val="both"/>
      </w:pPr>
      <w:r w:rsidRPr="00C42721">
        <w:t>Wprowadzone zostają limity osób przebywających w poszczególnych salach, stosownie do wytycznych dotyczących korzystania z sal kinowych. Za przestrzeganie limitów odpowiedzialni są pracownicy Organizatora.</w:t>
      </w:r>
    </w:p>
    <w:p w14:paraId="5DED3F5F" w14:textId="77777777" w:rsidR="00C42721" w:rsidRDefault="00C5587E" w:rsidP="00C42721">
      <w:pPr>
        <w:pStyle w:val="ListParagraph"/>
        <w:numPr>
          <w:ilvl w:val="0"/>
          <w:numId w:val="21"/>
        </w:numPr>
        <w:spacing w:line="240" w:lineRule="auto"/>
        <w:ind w:left="426" w:hanging="426"/>
        <w:jc w:val="both"/>
      </w:pPr>
      <w:r w:rsidRPr="00C42721">
        <w:t>Przy każdym wejściu do budynków kinowych umieszczone zostają pojemniki z płynem dezynfekującym. Osoby wchodzące do budynku zobowiązane są zdezynfekować ręce. Zalecane jest również używanie rękawiczek jednorazowych.</w:t>
      </w:r>
    </w:p>
    <w:p w14:paraId="18083FC8" w14:textId="77777777" w:rsidR="00C42721" w:rsidRDefault="00C5587E" w:rsidP="00C42721">
      <w:pPr>
        <w:pStyle w:val="ListParagraph"/>
        <w:numPr>
          <w:ilvl w:val="0"/>
          <w:numId w:val="21"/>
        </w:numPr>
        <w:spacing w:line="240" w:lineRule="auto"/>
        <w:ind w:left="426" w:hanging="426"/>
        <w:jc w:val="both"/>
      </w:pPr>
      <w:r w:rsidRPr="00C42721">
        <w:t>Pojemniki z płynem do dezynfekcji umieszczone są dodatkowo w wybranych miejscach, by umożliwić osobom korzystającym z oferty kina częstą dezynfekcję rąk.</w:t>
      </w:r>
    </w:p>
    <w:p w14:paraId="3768E500" w14:textId="77777777" w:rsidR="00C42721" w:rsidRDefault="00C5587E" w:rsidP="00C42721">
      <w:pPr>
        <w:pStyle w:val="ListParagraph"/>
        <w:numPr>
          <w:ilvl w:val="0"/>
          <w:numId w:val="21"/>
        </w:numPr>
        <w:spacing w:line="240" w:lineRule="auto"/>
        <w:ind w:left="426" w:hanging="426"/>
        <w:jc w:val="both"/>
      </w:pPr>
      <w:r w:rsidRPr="00C42721">
        <w:t xml:space="preserve">W budynkach kinowych obowiązuje nakaz stosowania środków ochrony osobistej takich jak maseczki lub przyłbice. Osoby nie posiadające ww. środków ochrony nie będą mogły </w:t>
      </w:r>
      <w:r w:rsidRPr="00C42721">
        <w:lastRenderedPageBreak/>
        <w:t>uczestniczyć w seansach objętych Akredytacją. Pojemniki na zużyty sprzęt ochrony osobistej znajdują się przy wyjściach z budynków.</w:t>
      </w:r>
    </w:p>
    <w:p w14:paraId="6171AB91" w14:textId="77777777" w:rsidR="00C42721" w:rsidRDefault="00C5587E" w:rsidP="00C42721">
      <w:pPr>
        <w:pStyle w:val="ListParagraph"/>
        <w:numPr>
          <w:ilvl w:val="0"/>
          <w:numId w:val="21"/>
        </w:numPr>
        <w:spacing w:line="240" w:lineRule="auto"/>
        <w:ind w:left="426" w:hanging="426"/>
        <w:jc w:val="both"/>
      </w:pPr>
      <w:r w:rsidRPr="00C42721">
        <w:t>W toaletach, salach kinowych, pomieszczeniach ogólnodostępnych, holach, umieszczone są informacje dotyczące zasad higieny i zaleceń służb sanitarnych.</w:t>
      </w:r>
    </w:p>
    <w:p w14:paraId="4E1689A8" w14:textId="77777777" w:rsidR="00C42721" w:rsidRDefault="00C5587E" w:rsidP="00C42721">
      <w:pPr>
        <w:pStyle w:val="ListParagraph"/>
        <w:numPr>
          <w:ilvl w:val="0"/>
          <w:numId w:val="21"/>
        </w:numPr>
        <w:spacing w:line="240" w:lineRule="auto"/>
        <w:ind w:left="426" w:hanging="426"/>
        <w:jc w:val="both"/>
      </w:pPr>
      <w:r w:rsidRPr="00C42721">
        <w:t>Osoby przebywające w kinach powinny zachowywać względem siebie odstęp minimum 2 metrów i ograniczyć jednoczesne przebywanie w tych samych pomieszczeniach, stosując się do instrukcji pracowników kin.</w:t>
      </w:r>
    </w:p>
    <w:p w14:paraId="14FA9ECF" w14:textId="77777777" w:rsidR="00C42721" w:rsidRDefault="00C5587E" w:rsidP="00C42721">
      <w:pPr>
        <w:pStyle w:val="ListParagraph"/>
        <w:numPr>
          <w:ilvl w:val="0"/>
          <w:numId w:val="21"/>
        </w:numPr>
        <w:spacing w:line="240" w:lineRule="auto"/>
        <w:ind w:left="426" w:hanging="426"/>
        <w:jc w:val="both"/>
      </w:pPr>
      <w:r w:rsidRPr="00C42721">
        <w:t>Przy wejściu do sali kinowej należy bezwzględnie zdezynfekować ręce, a podczas seansu należy zakrywać usta i nos.</w:t>
      </w:r>
    </w:p>
    <w:p w14:paraId="4A57851B" w14:textId="77777777" w:rsidR="00C42721" w:rsidRDefault="00C5587E" w:rsidP="00C42721">
      <w:pPr>
        <w:pStyle w:val="ListParagraph"/>
        <w:numPr>
          <w:ilvl w:val="0"/>
          <w:numId w:val="21"/>
        </w:numPr>
        <w:spacing w:line="240" w:lineRule="auto"/>
        <w:ind w:left="426" w:hanging="426"/>
        <w:jc w:val="both"/>
      </w:pPr>
      <w:r w:rsidRPr="00C42721">
        <w:t>W przypadku zaobserwowania niepokojących objawów, obsługa kina może dokonać pomiaru temperatury widzowi i w przypadku wskazania wartości powyżej 37,2°C odmówić widzowi wejścia na salę, jednocześnie zawiadamiając o tym fakcie Kierownika Kina w celu podjęcia dalszych kroków.</w:t>
      </w:r>
    </w:p>
    <w:p w14:paraId="5AB5316C" w14:textId="77777777" w:rsidR="00C42721" w:rsidRDefault="00C5587E" w:rsidP="00C42721">
      <w:pPr>
        <w:pStyle w:val="ListParagraph"/>
        <w:numPr>
          <w:ilvl w:val="0"/>
          <w:numId w:val="21"/>
        </w:numPr>
        <w:spacing w:line="240" w:lineRule="auto"/>
        <w:ind w:left="426" w:hanging="426"/>
        <w:jc w:val="both"/>
      </w:pPr>
      <w:r w:rsidRPr="00C42721">
        <w:t>Obowiązuje całkowity zakaz wnoszenia i spożywania w sali kinowej jedzenia i napojów do odwołania.</w:t>
      </w:r>
    </w:p>
    <w:p w14:paraId="00000077" w14:textId="62406024" w:rsidR="00004267" w:rsidRPr="00C42721" w:rsidRDefault="00C5587E" w:rsidP="00C42721">
      <w:pPr>
        <w:pStyle w:val="ListParagraph"/>
        <w:numPr>
          <w:ilvl w:val="0"/>
          <w:numId w:val="21"/>
        </w:numPr>
        <w:spacing w:line="240" w:lineRule="auto"/>
        <w:ind w:left="426" w:hanging="426"/>
        <w:jc w:val="both"/>
      </w:pPr>
      <w:r w:rsidRPr="00C42721">
        <w:t>Ograniczeniu ulega liczba osób na seansie filmowym. Miejsca na  salach są nienumerowane.  Obowiązuje zasada naprzemienności rzędów (układ miejsc w tzw. szachownicę) oraz odstępu pomiędzy widzami. Obowiązek zachowania wolnego miejsca nie dotyczy:</w:t>
      </w:r>
    </w:p>
    <w:p w14:paraId="586436B9" w14:textId="77777777" w:rsidR="00C42721" w:rsidRDefault="00C5587E" w:rsidP="00C42721">
      <w:pPr>
        <w:numPr>
          <w:ilvl w:val="1"/>
          <w:numId w:val="21"/>
        </w:numPr>
        <w:spacing w:line="240" w:lineRule="auto"/>
        <w:ind w:left="993" w:hanging="284"/>
        <w:jc w:val="both"/>
      </w:pPr>
      <w:r w:rsidRPr="00C42721">
        <w:t>widza, który uczestniczy w pokazie z dzieckiem poniżej 13 roku życia;</w:t>
      </w:r>
    </w:p>
    <w:p w14:paraId="459EF5EE" w14:textId="77777777" w:rsidR="00C42721" w:rsidRDefault="00C5587E" w:rsidP="00C42721">
      <w:pPr>
        <w:numPr>
          <w:ilvl w:val="1"/>
          <w:numId w:val="21"/>
        </w:numPr>
        <w:spacing w:line="240" w:lineRule="auto"/>
        <w:ind w:left="993" w:hanging="284"/>
        <w:jc w:val="both"/>
      </w:pPr>
      <w:r w:rsidRPr="00C42721">
        <w:t>widza, który uczestniczy w pokazie z osobą z orzeczeniem o niepełnosprawności, osobą z orzeczeniem o stopniu niepełnosprawności, osobą z orzeczeniem o potrzebie kształcenia specjalnego lub osobą, która ze względu na stan zdrowia nie może poruszać się samodzielnie;</w:t>
      </w:r>
    </w:p>
    <w:p w14:paraId="04EE46BC" w14:textId="77777777" w:rsidR="00C42721" w:rsidRDefault="00C5587E" w:rsidP="00C42721">
      <w:pPr>
        <w:numPr>
          <w:ilvl w:val="1"/>
          <w:numId w:val="21"/>
        </w:numPr>
        <w:spacing w:line="240" w:lineRule="auto"/>
        <w:ind w:left="993" w:hanging="284"/>
        <w:jc w:val="both"/>
      </w:pPr>
      <w:r w:rsidRPr="00C42721">
        <w:t>osób wspólnie zamieszkujących lub pozostających we wspólnym gospodarstwie domowym.</w:t>
      </w:r>
    </w:p>
    <w:p w14:paraId="0000007B" w14:textId="184407DC" w:rsidR="00004267" w:rsidRPr="00C42721" w:rsidRDefault="00C5587E" w:rsidP="00C42721">
      <w:pPr>
        <w:numPr>
          <w:ilvl w:val="0"/>
          <w:numId w:val="21"/>
        </w:numPr>
        <w:spacing w:line="240" w:lineRule="auto"/>
        <w:jc w:val="both"/>
      </w:pPr>
      <w:r w:rsidRPr="00C42721">
        <w:t>Widzowie są zobowiązani do zajmowania miejsc na sali kinowej wskazanych przez obsługę kina. W przypadku niezastosowania się do powyższego, pracownik kina lub Organizatora ma prawo wyprosić widza z sali kinowej.</w:t>
      </w:r>
    </w:p>
    <w:p w14:paraId="0000007C" w14:textId="1D15735D" w:rsidR="00004267" w:rsidRPr="00C42721" w:rsidRDefault="00C5587E" w:rsidP="00C42721">
      <w:pPr>
        <w:pStyle w:val="ListParagraph"/>
        <w:numPr>
          <w:ilvl w:val="0"/>
          <w:numId w:val="21"/>
        </w:numPr>
        <w:spacing w:line="240" w:lineRule="auto"/>
        <w:jc w:val="both"/>
      </w:pPr>
      <w:r w:rsidRPr="00C42721">
        <w:t>W sali kinowej zabrania się wieszania odzieży na oparciach foteli oraz składania ubrań i torebek na wolnych fotelach.</w:t>
      </w:r>
    </w:p>
    <w:p w14:paraId="0000007D" w14:textId="5A5ED0B3" w:rsidR="00004267" w:rsidRPr="00C42721" w:rsidRDefault="00C5587E" w:rsidP="00C42721">
      <w:pPr>
        <w:pStyle w:val="ListParagraph"/>
        <w:numPr>
          <w:ilvl w:val="0"/>
          <w:numId w:val="21"/>
        </w:numPr>
        <w:spacing w:line="240" w:lineRule="auto"/>
        <w:jc w:val="both"/>
      </w:pPr>
      <w:r w:rsidRPr="00C42721">
        <w:t>Opuszczanie sal kinowych przez widzów odbywać się będzie wyznaczonymi przez pracowników kina wyjściami.</w:t>
      </w:r>
    </w:p>
    <w:p w14:paraId="0000007E" w14:textId="5674D3C7" w:rsidR="00004267" w:rsidRPr="00C42721" w:rsidRDefault="00C5587E" w:rsidP="00C42721">
      <w:pPr>
        <w:pStyle w:val="ListParagraph"/>
        <w:numPr>
          <w:ilvl w:val="0"/>
          <w:numId w:val="21"/>
        </w:numPr>
        <w:spacing w:line="240" w:lineRule="auto"/>
        <w:jc w:val="both"/>
      </w:pPr>
      <w:r w:rsidRPr="00C42721">
        <w:t>Każdy z widzów zobowiązany jest do podania w trakcie zakupu w kasach danych kontaktowych (imię, nazwisko, adres e-mail lub numer telefonu) na wypadek stwierdzenia u któregoś z widzów zakażenia SARS-CoV2. Dane zbierane są w celu poinformowania o ewentualnym kontakcie z osobą zakażoną. Umożliwiają łatwy i szybki kontakt z uczestnikami wydarzenia (seansu filmowego) po jego zakończeniu.</w:t>
      </w:r>
    </w:p>
    <w:p w14:paraId="0000007F" w14:textId="77777777" w:rsidR="00004267" w:rsidRPr="00C42721" w:rsidRDefault="00C5587E" w:rsidP="00C42721">
      <w:pPr>
        <w:pStyle w:val="ListParagraph"/>
        <w:numPr>
          <w:ilvl w:val="0"/>
          <w:numId w:val="21"/>
        </w:numPr>
        <w:spacing w:line="240" w:lineRule="auto"/>
        <w:jc w:val="both"/>
      </w:pPr>
      <w:r w:rsidRPr="00C42721">
        <w:t xml:space="preserve">Zbieranie danych jest rekomendowane, by ułatwić służbom sanitarnym dochodzenie epidemiologiczne na wypadek wykrycia, że osoba zakażona brała udział w danym wydarzeniu (seansie filmowym). Po ich pozyskaniu dane będą przechowywane przez kasę </w:t>
      </w:r>
      <w:r w:rsidRPr="00C42721">
        <w:lastRenderedPageBreak/>
        <w:t>kina przez 14 dni. Po tym czasie zostaną usunięte. Za usunięcie terminowe danych odpowiada Kierownik Kina.</w:t>
      </w:r>
    </w:p>
    <w:p w14:paraId="00000082" w14:textId="4AD2F370" w:rsidR="00004267" w:rsidRDefault="00C5587E" w:rsidP="004E40A5">
      <w:pPr>
        <w:pStyle w:val="Heading1"/>
      </w:pPr>
      <w:r>
        <w:t>§ 11</w:t>
      </w:r>
      <w:r w:rsidR="004E40A5">
        <w:br/>
      </w:r>
      <w:r>
        <w:t>POSTANOWIENIA KOŃCOWE</w:t>
      </w:r>
    </w:p>
    <w:p w14:paraId="00000083" w14:textId="766247CB" w:rsidR="00004267" w:rsidRPr="00C42721" w:rsidRDefault="00C5587E" w:rsidP="00C42721">
      <w:pPr>
        <w:pStyle w:val="ListParagraph"/>
        <w:numPr>
          <w:ilvl w:val="0"/>
          <w:numId w:val="23"/>
        </w:numPr>
        <w:spacing w:line="240" w:lineRule="auto"/>
        <w:ind w:left="426" w:hanging="426"/>
        <w:jc w:val="both"/>
        <w:rPr>
          <w:sz w:val="24"/>
          <w:szCs w:val="24"/>
        </w:rPr>
      </w:pPr>
      <w:r w:rsidRPr="00C42721">
        <w:rPr>
          <w:sz w:val="24"/>
          <w:szCs w:val="24"/>
        </w:rPr>
        <w:t xml:space="preserve">Wszelkie pytania, opinie i wnioski dotyczące Akredytacji oraz oświadczenia składane Organizatorowi w postaci elektronicznej, Nabywca powinien kierować na następujący adres poczty elektronicznej: </w:t>
      </w:r>
      <w:hyperlink r:id="rId12">
        <w:r w:rsidRPr="00C42721">
          <w:rPr>
            <w:color w:val="0000FF"/>
            <w:sz w:val="24"/>
            <w:szCs w:val="24"/>
            <w:u w:val="single"/>
          </w:rPr>
          <w:t>akredytacje@transatlantyk.org</w:t>
        </w:r>
      </w:hyperlink>
      <w:r w:rsidRPr="00C42721">
        <w:rPr>
          <w:sz w:val="24"/>
          <w:szCs w:val="24"/>
        </w:rPr>
        <w:t xml:space="preserve">.  </w:t>
      </w:r>
    </w:p>
    <w:p w14:paraId="00000084" w14:textId="6F6A6B7D" w:rsidR="00004267" w:rsidRPr="00C42721" w:rsidRDefault="00C5587E" w:rsidP="00C42721">
      <w:pPr>
        <w:pStyle w:val="ListParagraph"/>
        <w:numPr>
          <w:ilvl w:val="0"/>
          <w:numId w:val="23"/>
        </w:numPr>
        <w:spacing w:line="240" w:lineRule="auto"/>
        <w:ind w:left="426" w:hanging="426"/>
        <w:jc w:val="both"/>
        <w:rPr>
          <w:sz w:val="24"/>
          <w:szCs w:val="24"/>
        </w:rPr>
      </w:pPr>
      <w:r w:rsidRPr="00C42721">
        <w:rPr>
          <w:sz w:val="24"/>
          <w:szCs w:val="24"/>
        </w:rPr>
        <w:t>Organizator zastrzega sobie prawo do organizowania promocji cenowych (na dowolny okres) w trakcie trwania sprzedaży internetowej. Ogłoszenie promocji cenowej nie uprawnia osób, które zakupiły Akredytację przed ogłoszeniem takiej promocji, do żądania obniżenia ceny i/lub zwrotu jej części.</w:t>
      </w:r>
    </w:p>
    <w:p w14:paraId="00000085" w14:textId="7795D6ED" w:rsidR="00004267" w:rsidRPr="00C42721" w:rsidRDefault="00C5587E" w:rsidP="00C42721">
      <w:pPr>
        <w:pStyle w:val="ListParagraph"/>
        <w:numPr>
          <w:ilvl w:val="0"/>
          <w:numId w:val="23"/>
        </w:numPr>
        <w:spacing w:line="240" w:lineRule="auto"/>
        <w:ind w:left="426" w:hanging="426"/>
        <w:jc w:val="both"/>
        <w:rPr>
          <w:sz w:val="24"/>
          <w:szCs w:val="24"/>
        </w:rPr>
      </w:pPr>
      <w:r w:rsidRPr="00C42721">
        <w:rPr>
          <w:sz w:val="24"/>
          <w:szCs w:val="24"/>
        </w:rPr>
        <w:t xml:space="preserve">Organizator zastrzega sobie prawo do dokonywania zmian w Regulaminie z ważnych przyczyn, do których należą w szczególności zmiany w zakresie oferty Akredytacji, konieczność dostosowania Regulaminu do zmiany przepisów, bądź przeciwdziałanie nadużyciom. Wprowadzane zmiany nie będą ograniczały praw nabytych na podstawie zamówień złożonych przed takimi zmianami. </w:t>
      </w:r>
    </w:p>
    <w:p w14:paraId="00000086" w14:textId="22439494" w:rsidR="00004267" w:rsidRPr="00C42721" w:rsidRDefault="00C5587E" w:rsidP="00C42721">
      <w:pPr>
        <w:pStyle w:val="ListParagraph"/>
        <w:numPr>
          <w:ilvl w:val="0"/>
          <w:numId w:val="23"/>
        </w:numPr>
        <w:spacing w:line="240" w:lineRule="auto"/>
        <w:ind w:left="426" w:hanging="426"/>
        <w:jc w:val="both"/>
        <w:rPr>
          <w:rFonts w:ascii="Calibri" w:eastAsia="Calibri" w:hAnsi="Calibri" w:cs="Calibri"/>
        </w:rPr>
      </w:pPr>
      <w:r w:rsidRPr="00C42721">
        <w:rPr>
          <w:sz w:val="24"/>
          <w:szCs w:val="24"/>
        </w:rPr>
        <w:t>Regulamin wchodzi w życie dniem 17 sierpnia 2020 roku.</w:t>
      </w:r>
    </w:p>
    <w:sectPr w:rsidR="00004267" w:rsidRPr="00C42721" w:rsidSect="006804E2">
      <w:headerReference w:type="default" r:id="rId13"/>
      <w:footerReference w:type="default" r:id="rId14"/>
      <w:pgSz w:w="11906" w:h="16838"/>
      <w:pgMar w:top="1417" w:right="1417" w:bottom="1417" w:left="1417" w:header="141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5066F" w14:textId="77777777" w:rsidR="00BA5254" w:rsidRDefault="00BA5254">
      <w:pPr>
        <w:spacing w:line="240" w:lineRule="auto"/>
      </w:pPr>
      <w:r>
        <w:separator/>
      </w:r>
    </w:p>
  </w:endnote>
  <w:endnote w:type="continuationSeparator" w:id="0">
    <w:p w14:paraId="659E9664" w14:textId="77777777" w:rsidR="00BA5254" w:rsidRDefault="00BA5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8" w14:textId="77777777" w:rsidR="00004267" w:rsidRDefault="00C5587E">
    <w:pPr>
      <w:pBdr>
        <w:top w:val="nil"/>
        <w:left w:val="nil"/>
        <w:bottom w:val="nil"/>
        <w:right w:val="nil"/>
        <w:between w:val="nil"/>
      </w:pBdr>
      <w:tabs>
        <w:tab w:val="center" w:pos="4536"/>
        <w:tab w:val="right" w:pos="9072"/>
      </w:tabs>
      <w:spacing w:line="240" w:lineRule="auto"/>
      <w:rPr>
        <w:rFonts w:ascii="Calibri" w:eastAsia="Calibri" w:hAnsi="Calibri" w:cs="Calibri"/>
        <w:color w:val="000000"/>
      </w:rPr>
    </w:pPr>
    <w:r>
      <w:rPr>
        <w:noProof/>
      </w:rPr>
      <w:drawing>
        <wp:anchor distT="0" distB="0" distL="114300" distR="114300" simplePos="0" relativeHeight="251659264" behindDoc="0" locked="0" layoutInCell="1" hidden="0" allowOverlap="1" wp14:anchorId="1B0F7A39" wp14:editId="0FE93892">
          <wp:simplePos x="0" y="0"/>
          <wp:positionH relativeFrom="page">
            <wp:posOffset>-1270</wp:posOffset>
          </wp:positionH>
          <wp:positionV relativeFrom="paragraph">
            <wp:posOffset>-624205</wp:posOffset>
          </wp:positionV>
          <wp:extent cx="7548880" cy="1802130"/>
          <wp:effectExtent l="0" t="0" r="0" b="762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8880" cy="18021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1D7D" w14:textId="77777777" w:rsidR="00BA5254" w:rsidRDefault="00BA5254">
      <w:pPr>
        <w:spacing w:line="240" w:lineRule="auto"/>
      </w:pPr>
      <w:r>
        <w:separator/>
      </w:r>
    </w:p>
  </w:footnote>
  <w:footnote w:type="continuationSeparator" w:id="0">
    <w:p w14:paraId="4C4BB46D" w14:textId="77777777" w:rsidR="00BA5254" w:rsidRDefault="00BA52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87" w14:textId="77777777" w:rsidR="00004267" w:rsidRDefault="00C5587E">
    <w:pPr>
      <w:pBdr>
        <w:top w:val="nil"/>
        <w:left w:val="nil"/>
        <w:bottom w:val="nil"/>
        <w:right w:val="nil"/>
        <w:between w:val="nil"/>
      </w:pBdr>
      <w:tabs>
        <w:tab w:val="center" w:pos="4536"/>
        <w:tab w:val="right" w:pos="9072"/>
      </w:tabs>
      <w:spacing w:line="240" w:lineRule="auto"/>
      <w:rPr>
        <w:rFonts w:ascii="Calibri" w:eastAsia="Calibri" w:hAnsi="Calibri" w:cs="Calibri"/>
        <w:color w:val="000000"/>
      </w:rPr>
    </w:pPr>
    <w:r>
      <w:rPr>
        <w:rFonts w:ascii="Calibri" w:eastAsia="Calibri" w:hAnsi="Calibri" w:cs="Calibri"/>
        <w:noProof/>
        <w:color w:val="000000"/>
      </w:rPr>
      <w:drawing>
        <wp:anchor distT="0" distB="0" distL="0" distR="0" simplePos="0" relativeHeight="251658240" behindDoc="0" locked="0" layoutInCell="1" hidden="0" allowOverlap="1" wp14:anchorId="2C013ACA" wp14:editId="463930BC">
          <wp:simplePos x="0" y="0"/>
          <wp:positionH relativeFrom="page">
            <wp:align>left</wp:align>
          </wp:positionH>
          <wp:positionV relativeFrom="page">
            <wp:posOffset>-9518</wp:posOffset>
          </wp:positionV>
          <wp:extent cx="7574280" cy="180467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4280" cy="1804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7754"/>
    <w:multiLevelType w:val="multilevel"/>
    <w:tmpl w:val="5B8472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4E97103"/>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1F6601"/>
    <w:multiLevelType w:val="multilevel"/>
    <w:tmpl w:val="5B8472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A7076E1"/>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8A6B89"/>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9C656F1"/>
    <w:multiLevelType w:val="multilevel"/>
    <w:tmpl w:val="6C88FA04"/>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6" w15:restartNumberingAfterBreak="0">
    <w:nsid w:val="2DE67DC6"/>
    <w:multiLevelType w:val="multilevel"/>
    <w:tmpl w:val="FCEECB2E"/>
    <w:lvl w:ilvl="0">
      <w:start w:val="1"/>
      <w:numFmt w:val="decimal"/>
      <w:lvlText w:val="%1."/>
      <w:lvlJc w:val="left"/>
      <w:pPr>
        <w:ind w:left="360" w:hanging="360"/>
      </w:pPr>
      <w:rPr>
        <w:rFonts w:ascii="Arial" w:eastAsia="Arial" w:hAnsi="Arial" w:cs="Arial"/>
        <w:b w:val="0"/>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316B1915"/>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DE37EC2"/>
    <w:multiLevelType w:val="hybridMultilevel"/>
    <w:tmpl w:val="3D8A29BA"/>
    <w:lvl w:ilvl="0" w:tplc="0415000F">
      <w:start w:val="1"/>
      <w:numFmt w:val="decimal"/>
      <w:lvlText w:val="%1."/>
      <w:lvlJc w:val="left"/>
      <w:pPr>
        <w:ind w:left="720" w:hanging="360"/>
      </w:pPr>
    </w:lvl>
    <w:lvl w:ilvl="1" w:tplc="04090019">
      <w:start w:val="1"/>
      <w:numFmt w:val="lowerLetter"/>
      <w:lvlText w:val="%2."/>
      <w:lvlJc w:val="left"/>
      <w:pPr>
        <w:ind w:left="785"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B06C1"/>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E7C5945"/>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41B0F16"/>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DA5120"/>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1B4926"/>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DD5D29"/>
    <w:multiLevelType w:val="multilevel"/>
    <w:tmpl w:val="7024AE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6E65953"/>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79E763D"/>
    <w:multiLevelType w:val="multilevel"/>
    <w:tmpl w:val="C024C77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1645DA5"/>
    <w:multiLevelType w:val="multilevel"/>
    <w:tmpl w:val="7A7C85E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73653AEB"/>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36F41CD"/>
    <w:multiLevelType w:val="multilevel"/>
    <w:tmpl w:val="3DBA6EBE"/>
    <w:lvl w:ilvl="0">
      <w:start w:val="1"/>
      <w:numFmt w:val="decimal"/>
      <w:lvlText w:val="%1."/>
      <w:lvlJc w:val="left"/>
      <w:pPr>
        <w:ind w:left="720" w:hanging="360"/>
      </w:pPr>
      <w:rPr>
        <w:rFonts w:ascii="Arial" w:eastAsia="Arial" w:hAnsi="Arial" w:cs="Arial"/>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9021D54"/>
    <w:multiLevelType w:val="multilevel"/>
    <w:tmpl w:val="BB1464F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B1308"/>
    <w:multiLevelType w:val="multilevel"/>
    <w:tmpl w:val="FCEECB2E"/>
    <w:lvl w:ilvl="0">
      <w:start w:val="1"/>
      <w:numFmt w:val="decimal"/>
      <w:lvlText w:val="%1."/>
      <w:lvlJc w:val="left"/>
      <w:pPr>
        <w:ind w:left="360" w:hanging="360"/>
      </w:pPr>
      <w:rPr>
        <w:rFonts w:ascii="Arial" w:eastAsia="Arial" w:hAnsi="Arial" w:cs="Arial"/>
        <w:b w:val="0"/>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2" w15:restartNumberingAfterBreak="0">
    <w:nsid w:val="7C580F97"/>
    <w:multiLevelType w:val="multilevel"/>
    <w:tmpl w:val="FCEECB2E"/>
    <w:lvl w:ilvl="0">
      <w:start w:val="1"/>
      <w:numFmt w:val="decimal"/>
      <w:lvlText w:val="%1."/>
      <w:lvlJc w:val="left"/>
      <w:pPr>
        <w:ind w:left="720" w:hanging="360"/>
      </w:pPr>
      <w:rPr>
        <w:rFonts w:ascii="Arial" w:eastAsia="Arial" w:hAnsi="Arial" w:cs="Arial"/>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14"/>
  </w:num>
  <w:num w:numId="4">
    <w:abstractNumId w:val="17"/>
  </w:num>
  <w:num w:numId="5">
    <w:abstractNumId w:val="3"/>
  </w:num>
  <w:num w:numId="6">
    <w:abstractNumId w:val="20"/>
  </w:num>
  <w:num w:numId="7">
    <w:abstractNumId w:val="19"/>
  </w:num>
  <w:num w:numId="8">
    <w:abstractNumId w:val="16"/>
  </w:num>
  <w:num w:numId="9">
    <w:abstractNumId w:val="13"/>
  </w:num>
  <w:num w:numId="10">
    <w:abstractNumId w:val="8"/>
  </w:num>
  <w:num w:numId="11">
    <w:abstractNumId w:val="2"/>
  </w:num>
  <w:num w:numId="12">
    <w:abstractNumId w:val="15"/>
  </w:num>
  <w:num w:numId="13">
    <w:abstractNumId w:val="18"/>
  </w:num>
  <w:num w:numId="14">
    <w:abstractNumId w:val="22"/>
  </w:num>
  <w:num w:numId="15">
    <w:abstractNumId w:val="9"/>
  </w:num>
  <w:num w:numId="16">
    <w:abstractNumId w:val="7"/>
  </w:num>
  <w:num w:numId="17">
    <w:abstractNumId w:val="10"/>
  </w:num>
  <w:num w:numId="18">
    <w:abstractNumId w:val="12"/>
  </w:num>
  <w:num w:numId="19">
    <w:abstractNumId w:val="4"/>
  </w:num>
  <w:num w:numId="20">
    <w:abstractNumId w:val="1"/>
  </w:num>
  <w:num w:numId="21">
    <w:abstractNumId w:val="6"/>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67"/>
    <w:rsid w:val="00004267"/>
    <w:rsid w:val="000061FA"/>
    <w:rsid w:val="00020C0C"/>
    <w:rsid w:val="000C5C9F"/>
    <w:rsid w:val="00163395"/>
    <w:rsid w:val="001719A1"/>
    <w:rsid w:val="002059A2"/>
    <w:rsid w:val="00226679"/>
    <w:rsid w:val="00266B83"/>
    <w:rsid w:val="002A1E04"/>
    <w:rsid w:val="0030646C"/>
    <w:rsid w:val="003460DF"/>
    <w:rsid w:val="003A35F3"/>
    <w:rsid w:val="00424D68"/>
    <w:rsid w:val="004B72D3"/>
    <w:rsid w:val="004E40A5"/>
    <w:rsid w:val="00523B7E"/>
    <w:rsid w:val="006804E2"/>
    <w:rsid w:val="006F5FA7"/>
    <w:rsid w:val="00784175"/>
    <w:rsid w:val="0080011F"/>
    <w:rsid w:val="008943DE"/>
    <w:rsid w:val="008F5E99"/>
    <w:rsid w:val="009140F0"/>
    <w:rsid w:val="00922168"/>
    <w:rsid w:val="00966ECF"/>
    <w:rsid w:val="00A57BB6"/>
    <w:rsid w:val="00BA5254"/>
    <w:rsid w:val="00C42721"/>
    <w:rsid w:val="00C5587E"/>
    <w:rsid w:val="00D8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0E91"/>
  <w15:docId w15:val="{C912D570-BC30-4E86-AFEC-22BC8330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E40A5"/>
    <w:pPr>
      <w:spacing w:before="240" w:after="240" w:line="240" w:lineRule="auto"/>
      <w:jc w:val="center"/>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40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0A5"/>
    <w:rPr>
      <w:rFonts w:ascii="Segoe UI" w:hAnsi="Segoe UI" w:cs="Segoe UI"/>
      <w:sz w:val="18"/>
      <w:szCs w:val="18"/>
    </w:rPr>
  </w:style>
  <w:style w:type="paragraph" w:styleId="ListParagraph">
    <w:name w:val="List Paragraph"/>
    <w:basedOn w:val="Normal"/>
    <w:uiPriority w:val="34"/>
    <w:qFormat/>
    <w:rsid w:val="004E40A5"/>
    <w:pPr>
      <w:ind w:left="720"/>
      <w:contextualSpacing/>
    </w:pPr>
  </w:style>
  <w:style w:type="paragraph" w:styleId="Header">
    <w:name w:val="header"/>
    <w:basedOn w:val="Normal"/>
    <w:link w:val="HeaderChar"/>
    <w:uiPriority w:val="99"/>
    <w:unhideWhenUsed/>
    <w:rsid w:val="004E40A5"/>
    <w:pPr>
      <w:tabs>
        <w:tab w:val="center" w:pos="4703"/>
        <w:tab w:val="right" w:pos="9406"/>
      </w:tabs>
      <w:spacing w:line="240" w:lineRule="auto"/>
    </w:pPr>
  </w:style>
  <w:style w:type="character" w:customStyle="1" w:styleId="HeaderChar">
    <w:name w:val="Header Char"/>
    <w:basedOn w:val="DefaultParagraphFont"/>
    <w:link w:val="Header"/>
    <w:uiPriority w:val="99"/>
    <w:rsid w:val="004E40A5"/>
  </w:style>
  <w:style w:type="paragraph" w:styleId="Footer">
    <w:name w:val="footer"/>
    <w:basedOn w:val="Normal"/>
    <w:link w:val="FooterChar"/>
    <w:uiPriority w:val="99"/>
    <w:unhideWhenUsed/>
    <w:rsid w:val="004E40A5"/>
    <w:pPr>
      <w:tabs>
        <w:tab w:val="center" w:pos="4703"/>
        <w:tab w:val="right" w:pos="9406"/>
      </w:tabs>
      <w:spacing w:line="240" w:lineRule="auto"/>
    </w:pPr>
  </w:style>
  <w:style w:type="character" w:customStyle="1" w:styleId="FooterChar">
    <w:name w:val="Footer Char"/>
    <w:basedOn w:val="DefaultParagraphFont"/>
    <w:link w:val="Footer"/>
    <w:uiPriority w:val="99"/>
    <w:rsid w:val="004E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kredytacje@transatlantyk.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lesiafilm.com/covid-19/zarzadzenie-16-wprowadzenie-procedury-bezpieczenstwa-w-kina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ffice@transatlantyk.org" TargetMode="External"/><Relationship Id="rId4" Type="http://schemas.openxmlformats.org/officeDocument/2006/relationships/styles" Target="styles.xml"/><Relationship Id="rId9" Type="http://schemas.openxmlformats.org/officeDocument/2006/relationships/hyperlink" Target="http://www.filmowa.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9K7uhFwmwM05RsNaIQgVOcSMA==">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816CC6-4B9E-42A1-AF18-FA9D18B7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Zuzia Horbaczewska</dc:creator>
  <cp:lastModifiedBy>Zuzia Horbaczewska</cp:lastModifiedBy>
  <cp:revision>2</cp:revision>
  <dcterms:created xsi:type="dcterms:W3CDTF">2020-08-17T19:03:00Z</dcterms:created>
  <dcterms:modified xsi:type="dcterms:W3CDTF">2020-08-17T19:03:00Z</dcterms:modified>
</cp:coreProperties>
</file>